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AE4" w:rsidRDefault="00504FBD">
      <w:pPr>
        <w:pStyle w:val="a3"/>
        <w:ind w:left="0"/>
        <w:rPr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230784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ge">
                  <wp:posOffset>342900</wp:posOffset>
                </wp:positionV>
                <wp:extent cx="6452870" cy="9885045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2870" cy="9885045"/>
                          <a:chOff x="934" y="540"/>
                          <a:chExt cx="10162" cy="15567"/>
                        </a:xfrm>
                      </wpg:grpSpPr>
                      <wps:wsp>
                        <wps:cNvPr id="14" name="Line 12"/>
                        <wps:cNvCnPr/>
                        <wps:spPr bwMode="auto">
                          <a:xfrm>
                            <a:off x="943" y="545"/>
                            <a:ext cx="101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/>
                        <wps:spPr bwMode="auto">
                          <a:xfrm>
                            <a:off x="938" y="540"/>
                            <a:ext cx="0" cy="155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33" y="1609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9"/>
                        <wps:cNvCnPr/>
                        <wps:spPr bwMode="auto">
                          <a:xfrm>
                            <a:off x="943" y="16102"/>
                            <a:ext cx="101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/>
                        <wps:spPr bwMode="auto">
                          <a:xfrm>
                            <a:off x="11090" y="540"/>
                            <a:ext cx="0" cy="1555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85" y="1609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6.7pt;margin-top:27pt;width:508.1pt;height:778.35pt;z-index:-253085696;mso-position-horizontal-relative:page;mso-position-vertical-relative:page" coordorigin="934,540" coordsize="10162,15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">
                <v:line id="Line 12" o:spid="_x0000_s1027" style="position:absolute;visibility:visible;mso-wrap-style:square" from="943,545" to="11086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tYsEAAADb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dG1iwQAAANsAAAAPAAAAAAAAAAAAAAAA&#10;AKECAABkcnMvZG93bnJldi54bWxQSwUGAAAAAAQABAD5AAAAjwMAAAAA&#10;" strokeweight=".48pt"/>
                <v:line id="Line 11" o:spid="_x0000_s1028" style="position:absolute;visibility:visible;mso-wrap-style:square" from="938,540" to="938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pWjsEAAADbAAAADwAAAGRycy9kb3ducmV2LnhtbERPS2sCMRC+C/6HMEJvmq0HldUoreAD&#10;9qQttMchGTdLN5Nlk+6u/74pCN7m43vOZje4WnTUhsqzgtdZBoJYe1NxqeDz4zBdgQgR2WDtmRTc&#10;KcBuOx5tMDe+5wt111iKFMIhRwU2xiaXMmhLDsPMN8SJu/nWYUywLaVpsU/hrpbzLFtIhxWnBosN&#10;7S3pn+uvU9Cdiu+uWHrUp6/i3erDsVr2R6VeJsPbGkSkIT7FD/fZpPkL+P8lHS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laOwQAAANsAAAAPAAAAAAAAAAAAAAAA&#10;AKECAABkcnMvZG93bnJldi54bWxQSwUGAAAAAAQABAD5AAAAjwMAAAAA&#10;" strokeweight=".48pt"/>
                <v:rect id="Rectangle 10" o:spid="_x0000_s1029" style="position:absolute;left:933;top:1609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line id="Line 9" o:spid="_x0000_s1030" style="position:absolute;visibility:visible;mso-wrap-style:square" from="943,16102" to="11086,1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h3M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tan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jodzAAAAA2wAAAA8AAAAAAAAAAAAAAAAA&#10;oQIAAGRycy9kb3ducmV2LnhtbFBLBQYAAAAABAAEAPkAAACOAwAAAAA=&#10;" strokeweight=".48pt"/>
                <v:line id="Line 8" o:spid="_x0000_s1031" style="position:absolute;visibility:visible;mso-wrap-style:square" from="11090,540" to="11090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aMMMAAADbAAAADwAAAGRycy9kb3ducmV2LnhtbESPzWrDMBCE74G+g9hCbolcH5LgRglt&#10;IT/gU9JCe1ykrWVqrYyl2s7bR4FAjsPMfMOst6NrRE9dqD0reJlnIIi1NzVXCr4+d7MViBCRDTae&#10;ScGFAmw3T5M1FsYPfKL+HCuRIBwKVGBjbAspg7bkMMx9S5y8X985jEl2lTQdDgnuGpln2UI6rDkt&#10;WGzpw5L+O/87Bf2h/OnLpUd9+C7frd7t6+WwV2r6PL69gog0xkf43j4aBXkOty/pB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9mjDDAAAA2wAAAA8AAAAAAAAAAAAA&#10;AAAAoQIAAGRycy9kb3ducmV2LnhtbFBLBQYAAAAABAAEAPkAAACRAwAAAAA=&#10;" strokeweight=".48pt"/>
                <v:rect id="Rectangle 7" o:spid="_x0000_s1032" style="position:absolute;left:11085;top:1609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8"/>
        <w:ind w:left="0"/>
        <w:rPr>
          <w:sz w:val="20"/>
        </w:rPr>
      </w:pPr>
    </w:p>
    <w:p w:rsidR="000D2AE4" w:rsidRDefault="003E0A76">
      <w:pPr>
        <w:pStyle w:val="a3"/>
        <w:spacing w:before="90"/>
        <w:ind w:left="1464" w:right="1623"/>
        <w:jc w:val="center"/>
      </w:pPr>
      <w:r>
        <w:t>КАМЕРА УФ-БАКТЕРИЦИДНАЯ</w:t>
      </w:r>
    </w:p>
    <w:p w:rsidR="000D2AE4" w:rsidRDefault="003E0A76">
      <w:pPr>
        <w:pStyle w:val="a3"/>
        <w:spacing w:before="41" w:line="278" w:lineRule="auto"/>
        <w:ind w:left="1498" w:right="1623"/>
        <w:jc w:val="center"/>
      </w:pPr>
      <w:r>
        <w:t>ДЛЯ ХРАНЕНИЯ СТЕРИЛЬНЫХ МЕДИЦИНСКИХ ИНСТРУМЕНТОВ КБ-«Я»-ФП</w:t>
      </w:r>
    </w:p>
    <w:p w:rsidR="000D2AE4" w:rsidRDefault="003E0A76">
      <w:pPr>
        <w:pStyle w:val="a3"/>
        <w:spacing w:line="269" w:lineRule="exact"/>
        <w:ind w:left="1498" w:right="1090"/>
        <w:jc w:val="center"/>
      </w:pPr>
      <w:r>
        <w:t>по ТУ 9452-001-55307168-2004</w:t>
      </w:r>
    </w:p>
    <w:p w:rsidR="000D2AE4" w:rsidRDefault="000D2AE4">
      <w:pPr>
        <w:pStyle w:val="a3"/>
        <w:spacing w:before="11"/>
        <w:ind w:left="0"/>
        <w:rPr>
          <w:sz w:val="23"/>
        </w:rPr>
      </w:pPr>
    </w:p>
    <w:p w:rsidR="000D2AE4" w:rsidRDefault="003E0A76">
      <w:pPr>
        <w:pStyle w:val="a3"/>
        <w:ind w:left="1498" w:right="1091"/>
        <w:jc w:val="center"/>
      </w:pPr>
      <w:r>
        <w:t>(исполнения: КБ-«Я»-ФП, КБн-«Я»-ФП)</w:t>
      </w:r>
    </w:p>
    <w:p w:rsidR="000D2AE4" w:rsidRDefault="000D2AE4">
      <w:pPr>
        <w:pStyle w:val="a3"/>
        <w:ind w:left="0"/>
        <w:rPr>
          <w:sz w:val="26"/>
        </w:rPr>
      </w:pPr>
    </w:p>
    <w:p w:rsidR="000D2AE4" w:rsidRDefault="000D2AE4">
      <w:pPr>
        <w:pStyle w:val="a3"/>
        <w:spacing w:before="6"/>
        <w:ind w:left="0"/>
        <w:rPr>
          <w:sz w:val="22"/>
        </w:rPr>
      </w:pPr>
    </w:p>
    <w:p w:rsidR="000D2AE4" w:rsidRDefault="003E0A76">
      <w:pPr>
        <w:spacing w:line="320" w:lineRule="exact"/>
        <w:ind w:left="1498" w:right="1089"/>
        <w:jc w:val="center"/>
        <w:rPr>
          <w:b/>
          <w:sz w:val="28"/>
        </w:rPr>
      </w:pPr>
      <w:r>
        <w:rPr>
          <w:b/>
          <w:sz w:val="28"/>
        </w:rPr>
        <w:t>Паспорт</w:t>
      </w:r>
    </w:p>
    <w:p w:rsidR="000D2AE4" w:rsidRDefault="003E0A76">
      <w:pPr>
        <w:spacing w:line="228" w:lineRule="exact"/>
        <w:ind w:left="1498" w:right="1098"/>
        <w:jc w:val="center"/>
        <w:rPr>
          <w:sz w:val="20"/>
        </w:rPr>
      </w:pPr>
      <w:r>
        <w:rPr>
          <w:sz w:val="20"/>
        </w:rPr>
        <w:t>(техническое описание, руководство по эксплуатации)</w:t>
      </w:r>
    </w:p>
    <w:p w:rsidR="000D2AE4" w:rsidRDefault="000D2AE4">
      <w:pPr>
        <w:pStyle w:val="a3"/>
        <w:spacing w:before="10"/>
        <w:ind w:left="0"/>
        <w:rPr>
          <w:sz w:val="23"/>
        </w:rPr>
      </w:pPr>
    </w:p>
    <w:p w:rsidR="000D2AE4" w:rsidRDefault="003E0A76">
      <w:pPr>
        <w:pStyle w:val="a3"/>
        <w:spacing w:before="1"/>
        <w:ind w:left="1498" w:right="1093"/>
        <w:jc w:val="center"/>
      </w:pPr>
      <w:r>
        <w:t>СИАШ 1.02.0.00 ПС</w:t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3E0A76">
      <w:pPr>
        <w:pStyle w:val="a3"/>
        <w:spacing w:before="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1715770</wp:posOffset>
            </wp:positionH>
            <wp:positionV relativeFrom="paragraph">
              <wp:posOffset>238781</wp:posOffset>
            </wp:positionV>
            <wp:extent cx="4025489" cy="502110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489" cy="502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AE4" w:rsidRDefault="000D2AE4">
      <w:pPr>
        <w:rPr>
          <w:sz w:val="29"/>
        </w:rPr>
        <w:sectPr w:rsidR="000D2AE4">
          <w:type w:val="continuous"/>
          <w:pgSz w:w="11910" w:h="16840"/>
          <w:pgMar w:top="520" w:right="500" w:bottom="280" w:left="780" w:header="720" w:footer="720" w:gutter="0"/>
          <w:cols w:space="720"/>
        </w:sectPr>
      </w:pPr>
    </w:p>
    <w:p w:rsidR="000D2AE4" w:rsidRDefault="003E0A76">
      <w:pPr>
        <w:tabs>
          <w:tab w:val="left" w:pos="4548"/>
        </w:tabs>
        <w:spacing w:before="75" w:line="252" w:lineRule="exact"/>
        <w:ind w:left="300"/>
      </w:pPr>
      <w:r>
        <w:lastRenderedPageBreak/>
        <w:t>Адрес</w:t>
      </w:r>
      <w:r>
        <w:rPr>
          <w:spacing w:val="-2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изготовителя:</w:t>
      </w:r>
      <w:r>
        <w:tab/>
        <w:t>ООО «Ферропласт</w:t>
      </w:r>
      <w:r>
        <w:rPr>
          <w:spacing w:val="1"/>
        </w:rPr>
        <w:t xml:space="preserve"> </w:t>
      </w:r>
      <w:r>
        <w:t>Медикал»</w:t>
      </w:r>
    </w:p>
    <w:p w:rsidR="000D2AE4" w:rsidRDefault="003E0A76">
      <w:pPr>
        <w:ind w:left="300" w:right="1022"/>
      </w:pPr>
      <w:r>
        <w:t>Юридический. адрес: 152260, Ярославская область, Некрасовский район, пос. Приволжский Фактический (почтовый) адрес: 150049, г. Ярославль, пр-т Толбухина, д. 17 А</w:t>
      </w:r>
    </w:p>
    <w:p w:rsidR="000D2AE4" w:rsidRDefault="003E0A76">
      <w:pPr>
        <w:ind w:left="300" w:right="1022"/>
      </w:pPr>
      <w:r>
        <w:t xml:space="preserve">Адрес производства: </w:t>
      </w:r>
      <w:r>
        <w:t>152260, Ярославская область, Некрасовский район, пос. Приволжский Т/факс: (4852) 48-67-02; 58-45-61; 58-45-62; 58-45-63; 58-45-64; 97-93-90;</w:t>
      </w:r>
    </w:p>
    <w:p w:rsidR="000D2AE4" w:rsidRDefault="003E0A76">
      <w:pPr>
        <w:spacing w:before="1" w:line="252" w:lineRule="exact"/>
        <w:ind w:left="300"/>
      </w:pPr>
      <w:r>
        <w:t xml:space="preserve">E-mail: </w:t>
      </w:r>
      <w:hyperlink r:id="rId9">
        <w:r>
          <w:t>ferroplast@mail.ru</w:t>
        </w:r>
      </w:hyperlink>
    </w:p>
    <w:p w:rsidR="000D2AE4" w:rsidRDefault="003E0A76">
      <w:pPr>
        <w:spacing w:line="252" w:lineRule="exact"/>
        <w:ind w:left="300"/>
      </w:pPr>
      <w:r>
        <w:t>тел Сервис центра 8(9019) 94- 40-56 e-mail:</w:t>
      </w:r>
      <w:r>
        <w:t xml:space="preserve"> </w:t>
      </w:r>
      <w:hyperlink r:id="rId10">
        <w:r>
          <w:t>fm.servis@mail.ru</w:t>
        </w:r>
      </w:hyperlink>
    </w:p>
    <w:p w:rsidR="000D2AE4" w:rsidRDefault="000D2AE4">
      <w:pPr>
        <w:spacing w:line="252" w:lineRule="exact"/>
        <w:sectPr w:rsidR="000D2AE4">
          <w:footerReference w:type="default" r:id="rId11"/>
          <w:pgSz w:w="11910" w:h="16840"/>
          <w:pgMar w:top="440" w:right="500" w:bottom="860" w:left="780" w:header="0" w:footer="671" w:gutter="0"/>
          <w:pgNumType w:start="2"/>
          <w:cols w:space="720"/>
        </w:sectPr>
      </w:pPr>
    </w:p>
    <w:p w:rsidR="000D2AE4" w:rsidRDefault="003E0A76">
      <w:pPr>
        <w:pStyle w:val="a3"/>
        <w:spacing w:before="73"/>
        <w:ind w:left="1498" w:right="1620"/>
        <w:jc w:val="center"/>
      </w:pPr>
      <w:r>
        <w:lastRenderedPageBreak/>
        <w:t>СОДЕРЖАНИЕ</w:t>
      </w:r>
    </w:p>
    <w:p w:rsidR="000D2AE4" w:rsidRDefault="000D2AE4">
      <w:pPr>
        <w:pStyle w:val="a3"/>
        <w:spacing w:before="2"/>
        <w:ind w:left="0"/>
        <w:rPr>
          <w:sz w:val="16"/>
        </w:rPr>
      </w:pPr>
    </w:p>
    <w:p w:rsidR="000D2AE4" w:rsidRDefault="003E0A76">
      <w:pPr>
        <w:pStyle w:val="a3"/>
        <w:spacing w:before="90" w:after="11"/>
        <w:ind w:right="420"/>
        <w:jc w:val="right"/>
      </w:pPr>
      <w:r>
        <w:t>Стр.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9608"/>
        <w:gridCol w:w="616"/>
      </w:tblGrid>
      <w:tr w:rsidR="000D2AE4">
        <w:trPr>
          <w:trHeight w:val="7166"/>
        </w:trPr>
        <w:tc>
          <w:tcPr>
            <w:tcW w:w="9608" w:type="dxa"/>
          </w:tcPr>
          <w:p w:rsidR="000D2AE4" w:rsidRDefault="003E0A7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1.Введение………………………………………………………………………………………..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2.Назначение…………………………………………………………………….……………….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3.Технические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характеристики……………………………………………………….…………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4.Комплект поставки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5.Устройство и принцип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работы………………………………………………………………..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6.Указание 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безопасности………………………………………………………</w:t>
            </w:r>
            <w:r>
              <w:rPr>
                <w:sz w:val="24"/>
              </w:rPr>
              <w:t>…………...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7.Утилизация……………………………………………………………………………………..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8.Подготовка изделия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работе………………………………………………………………….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9.Порядок работы …………………………………………………………………………….....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10.Техническое обслуживание.………………………………………………………………...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11.Текущий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ремонт………………………………………………………………………………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12.Характерные неисправности и методы 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устранения…………………………………….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13.Сведения о рекламациях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………………………………………………………………….....</w:t>
            </w:r>
          </w:p>
          <w:p w:rsidR="000D2AE4" w:rsidRDefault="003E0A7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14.Правила транспортирования и хранения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…………………………………………………...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15.Охрана окружающей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среды………………</w:t>
            </w:r>
            <w:r>
              <w:rPr>
                <w:sz w:val="24"/>
              </w:rPr>
              <w:t>………………………………………………….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16.Гарантийные обязательства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17.Сведения о товарном знаке и символах на корпусе изделия……………………………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Приложение А (Указания по электромагнитной обстановке)………………………………..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Приложение Б (Схема принципиальная электр</w:t>
            </w:r>
            <w:r>
              <w:rPr>
                <w:sz w:val="24"/>
              </w:rPr>
              <w:t>ическая)……………………………………..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Регистрационное удостоверение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(копия)………………………………………………………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Свидетельство о приемке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Свидетельство 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упаковывании……………………………………………………………….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Свидетельство о консервации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Гарантийный талон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№1………………………………………………………………………….</w:t>
            </w:r>
          </w:p>
          <w:p w:rsidR="000D2AE4" w:rsidRDefault="003E0A7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Гарантийный талон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№2………………………………………………………………………….</w:t>
            </w:r>
          </w:p>
          <w:p w:rsidR="000D2AE4" w:rsidRDefault="003E0A7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Патент(копия)……………………………………………………………………………………</w:t>
            </w:r>
          </w:p>
        </w:tc>
        <w:tc>
          <w:tcPr>
            <w:tcW w:w="616" w:type="dxa"/>
          </w:tcPr>
          <w:p w:rsidR="000D2AE4" w:rsidRDefault="003E0A76">
            <w:pPr>
              <w:pStyle w:val="TableParagraph"/>
              <w:spacing w:line="266" w:lineRule="exact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0D2AE4" w:rsidRDefault="003E0A76">
            <w:pPr>
              <w:pStyle w:val="TableParagraph"/>
              <w:ind w:left="0" w:righ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D2AE4" w:rsidRDefault="003E0A76">
            <w:pPr>
              <w:pStyle w:val="TableParagraph"/>
              <w:spacing w:before="1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D2AE4" w:rsidRDefault="003E0A76">
            <w:pPr>
              <w:pStyle w:val="TableParagraph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D2AE4" w:rsidRDefault="003E0A76">
            <w:pPr>
              <w:pStyle w:val="TableParagraph"/>
              <w:spacing w:line="256" w:lineRule="exact"/>
              <w:ind w:left="156" w:right="1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0D2AE4" w:rsidRDefault="000D2AE4">
      <w:pPr>
        <w:spacing w:line="256" w:lineRule="exact"/>
        <w:jc w:val="center"/>
        <w:rPr>
          <w:sz w:val="24"/>
        </w:r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3"/>
        <w:spacing w:before="78"/>
        <w:ind w:left="4621"/>
      </w:pPr>
      <w:r>
        <w:lastRenderedPageBreak/>
        <w:t>1. ВВЕДЕНИЕ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26"/>
        </w:numPr>
        <w:tabs>
          <w:tab w:val="left" w:pos="1228"/>
        </w:tabs>
        <w:ind w:right="432" w:firstLine="566"/>
        <w:jc w:val="both"/>
        <w:rPr>
          <w:sz w:val="24"/>
        </w:rPr>
      </w:pPr>
      <w:r>
        <w:rPr>
          <w:sz w:val="24"/>
        </w:rPr>
        <w:t>Настоящий паспорт является совмещенным документом с техническим описанием и руководством по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0D2AE4" w:rsidRDefault="003E0A76">
      <w:pPr>
        <w:pStyle w:val="a4"/>
        <w:numPr>
          <w:ilvl w:val="1"/>
          <w:numId w:val="26"/>
        </w:numPr>
        <w:tabs>
          <w:tab w:val="left" w:pos="1228"/>
        </w:tabs>
        <w:spacing w:before="1"/>
        <w:ind w:right="420" w:firstLine="566"/>
        <w:jc w:val="both"/>
        <w:rPr>
          <w:sz w:val="24"/>
        </w:rPr>
      </w:pPr>
      <w:r>
        <w:rPr>
          <w:sz w:val="24"/>
        </w:rPr>
        <w:t>Паспорт предназначен для ознакомления с камерой УФ-бактерицидной для хранения стерильных медицинских инструментов КБ-«Я-ФП» по ТУ 9452-001-55307168-20</w:t>
      </w:r>
      <w:r>
        <w:rPr>
          <w:sz w:val="24"/>
        </w:rPr>
        <w:t>04(далее по тексту – камера), и устанавливает правила ее эксплуатации (использования, технического обслуживания, текущего ремонта, транспортировки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хранения).</w:t>
      </w:r>
    </w:p>
    <w:p w:rsidR="000D2AE4" w:rsidRDefault="003E0A76">
      <w:pPr>
        <w:pStyle w:val="a4"/>
        <w:numPr>
          <w:ilvl w:val="1"/>
          <w:numId w:val="26"/>
        </w:numPr>
        <w:tabs>
          <w:tab w:val="left" w:pos="1228"/>
        </w:tabs>
        <w:ind w:right="422" w:firstLine="566"/>
        <w:jc w:val="both"/>
        <w:rPr>
          <w:sz w:val="24"/>
        </w:rPr>
      </w:pPr>
      <w:r>
        <w:rPr>
          <w:sz w:val="24"/>
        </w:rPr>
        <w:t>Камера бактерицидная КБ-«Я-ФП» имеет уникальную конструкцию, при которой полезная длина излучающей части УФ – лампы равна длине корпуса камеры, а концы УФ – лампы вынесены за его пределы. Конструкция запатентована Российским агентством по патентам и товарн</w:t>
      </w:r>
      <w:r>
        <w:rPr>
          <w:sz w:val="24"/>
        </w:rPr>
        <w:t>ым знакам, патент на изобретение №</w:t>
      </w:r>
      <w:r>
        <w:rPr>
          <w:spacing w:val="-8"/>
          <w:sz w:val="24"/>
        </w:rPr>
        <w:t xml:space="preserve"> </w:t>
      </w:r>
      <w:r>
        <w:rPr>
          <w:sz w:val="24"/>
        </w:rPr>
        <w:t>2161986.</w:t>
      </w:r>
    </w:p>
    <w:p w:rsidR="000D2AE4" w:rsidRDefault="003E0A76">
      <w:pPr>
        <w:pStyle w:val="a3"/>
        <w:ind w:left="866"/>
        <w:jc w:val="both"/>
      </w:pPr>
      <w:r>
        <w:t>Камера имеет следующие исполнения:</w:t>
      </w:r>
    </w:p>
    <w:p w:rsidR="000D2AE4" w:rsidRDefault="003E0A76">
      <w:pPr>
        <w:pStyle w:val="a4"/>
        <w:numPr>
          <w:ilvl w:val="0"/>
          <w:numId w:val="25"/>
        </w:numPr>
        <w:tabs>
          <w:tab w:val="left" w:pos="1107"/>
        </w:tabs>
        <w:ind w:right="1721" w:firstLine="0"/>
        <w:jc w:val="both"/>
        <w:rPr>
          <w:sz w:val="24"/>
        </w:rPr>
      </w:pPr>
      <w:r>
        <w:rPr>
          <w:sz w:val="24"/>
        </w:rPr>
        <w:t>КБ-«Я»-ФП» - корпус камеры выполнен изстали с полимерным покрытием; 2.КБн-«Я»-ФП» - корпус камеры изготовлен из нержавеющей</w:t>
      </w:r>
      <w:r>
        <w:rPr>
          <w:spacing w:val="-12"/>
          <w:sz w:val="24"/>
        </w:rPr>
        <w:t xml:space="preserve"> </w:t>
      </w:r>
      <w:r>
        <w:rPr>
          <w:sz w:val="24"/>
        </w:rPr>
        <w:t>стали.</w:t>
      </w:r>
    </w:p>
    <w:p w:rsidR="000D2AE4" w:rsidRDefault="003E0A76">
      <w:pPr>
        <w:pStyle w:val="a3"/>
        <w:ind w:left="866"/>
        <w:jc w:val="both"/>
      </w:pPr>
      <w:r>
        <w:t>В камере применяется однаультрафиолетовая ламп</w:t>
      </w:r>
      <w:r>
        <w:t>а одного из производителей</w:t>
      </w:r>
    </w:p>
    <w:p w:rsidR="000D2AE4" w:rsidRDefault="003E0A76">
      <w:pPr>
        <w:pStyle w:val="a3"/>
        <w:ind w:right="277"/>
        <w:jc w:val="both"/>
      </w:pPr>
      <w:r>
        <w:t>(далее по тексту как «источник УФ – излучения»). В качестве источника бактерицидного излучения вариабельно используются лампы мощностью 30 Вт следующих типов: TUV 30W фирмы «PHILIPS»; LTC (LUV) 30T8 фирмы«LightTech»; HNS 30W фирм</w:t>
      </w:r>
      <w:r>
        <w:t>ы«OSRAM». За более детальной информацией о применяемых лампах, при необходимости, обратитесь к производителю.</w:t>
      </w:r>
    </w:p>
    <w:p w:rsidR="000D2AE4" w:rsidRDefault="003E0A76">
      <w:pPr>
        <w:pStyle w:val="a3"/>
        <w:spacing w:line="274" w:lineRule="exact"/>
        <w:ind w:left="866"/>
        <w:jc w:val="both"/>
      </w:pPr>
      <w:r>
        <w:t>К эксплуатации камеры допускается медицинский персонал, изучивший данный паспорт.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0"/>
          <w:numId w:val="25"/>
        </w:numPr>
        <w:tabs>
          <w:tab w:val="left" w:pos="4799"/>
        </w:tabs>
        <w:ind w:left="4798" w:hanging="349"/>
        <w:jc w:val="left"/>
        <w:rPr>
          <w:sz w:val="24"/>
        </w:rPr>
      </w:pPr>
      <w:r>
        <w:rPr>
          <w:sz w:val="24"/>
        </w:rPr>
        <w:t>НАЗНАЧЕНИЕ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3"/>
        <w:spacing w:before="1"/>
        <w:ind w:right="429" w:firstLine="566"/>
        <w:jc w:val="both"/>
      </w:pPr>
      <w:r>
        <w:t>2.1.Камера предназначена для хранения предварительн</w:t>
      </w:r>
      <w:r>
        <w:t>о простерилизованных медицинских инструментов с целью предотвращения их вторичной контаминации микроорганизмами.</w:t>
      </w:r>
    </w:p>
    <w:p w:rsidR="000D2AE4" w:rsidRDefault="003E0A76">
      <w:pPr>
        <w:pStyle w:val="a3"/>
        <w:tabs>
          <w:tab w:val="left" w:pos="1427"/>
          <w:tab w:val="left" w:pos="1884"/>
          <w:tab w:val="left" w:pos="3371"/>
          <w:tab w:val="left" w:pos="3899"/>
          <w:tab w:val="left" w:pos="4225"/>
          <w:tab w:val="left" w:pos="5081"/>
          <w:tab w:val="left" w:pos="6241"/>
          <w:tab w:val="left" w:pos="6828"/>
          <w:tab w:val="left" w:pos="7867"/>
          <w:tab w:val="left" w:pos="9318"/>
        </w:tabs>
        <w:ind w:right="426" w:firstLine="566"/>
        <w:jc w:val="right"/>
      </w:pPr>
      <w:r>
        <w:rPr>
          <w:spacing w:val="-60"/>
          <w:u w:val="single"/>
        </w:rPr>
        <w:t xml:space="preserve"> </w:t>
      </w:r>
      <w:r>
        <w:rPr>
          <w:b/>
          <w:u w:val="single"/>
        </w:rPr>
        <w:t xml:space="preserve">ВНИМАНИЕ! </w:t>
      </w:r>
      <w:r>
        <w:rPr>
          <w:u w:val="single"/>
        </w:rPr>
        <w:t>Камера не предназначена для стерилизации и</w:t>
      </w:r>
      <w:r>
        <w:rPr>
          <w:spacing w:val="-23"/>
          <w:u w:val="single"/>
        </w:rPr>
        <w:t xml:space="preserve"> </w:t>
      </w:r>
      <w:r>
        <w:rPr>
          <w:u w:val="single"/>
        </w:rPr>
        <w:t>дезинфекции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инструментов!</w:t>
      </w:r>
      <w:r>
        <w:rPr>
          <w:spacing w:val="8"/>
        </w:rPr>
        <w:t xml:space="preserve"> </w:t>
      </w:r>
      <w:r>
        <w:t>2.2.Камера обеспечивает постоянную готовность к работе медицинс</w:t>
      </w:r>
      <w:r>
        <w:t>ких</w:t>
      </w:r>
      <w:r>
        <w:rPr>
          <w:spacing w:val="-20"/>
        </w:rPr>
        <w:t xml:space="preserve"> </w:t>
      </w:r>
      <w:r>
        <w:t>инструментов</w:t>
      </w:r>
      <w:r>
        <w:rPr>
          <w:spacing w:val="31"/>
        </w:rPr>
        <w:t xml:space="preserve"> </w:t>
      </w:r>
      <w:r>
        <w:t>в процессе</w:t>
      </w:r>
      <w:r>
        <w:tab/>
        <w:t>их</w:t>
      </w:r>
      <w:r>
        <w:tab/>
        <w:t>длительного</w:t>
      </w:r>
      <w:r>
        <w:tab/>
        <w:t>(до</w:t>
      </w:r>
      <w:r>
        <w:tab/>
        <w:t>7</w:t>
      </w:r>
      <w:r>
        <w:tab/>
        <w:t>суток)</w:t>
      </w:r>
      <w:r>
        <w:tab/>
        <w:t>хранения</w:t>
      </w:r>
      <w:r>
        <w:tab/>
        <w:t>при</w:t>
      </w:r>
      <w:r>
        <w:tab/>
        <w:t>условии</w:t>
      </w:r>
      <w:r>
        <w:tab/>
        <w:t>соблюдения</w:t>
      </w:r>
      <w:r>
        <w:tab/>
      </w:r>
      <w:r>
        <w:rPr>
          <w:spacing w:val="-3"/>
        </w:rPr>
        <w:t xml:space="preserve">качества </w:t>
      </w:r>
      <w:r>
        <w:t>электрической</w:t>
      </w:r>
      <w:r>
        <w:rPr>
          <w:spacing w:val="33"/>
        </w:rPr>
        <w:t xml:space="preserve"> </w:t>
      </w:r>
      <w:r>
        <w:t>энергии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типичными</w:t>
      </w:r>
      <w:r>
        <w:rPr>
          <w:spacing w:val="36"/>
        </w:rPr>
        <w:t xml:space="preserve"> </w:t>
      </w:r>
      <w:r>
        <w:t>условиями</w:t>
      </w:r>
      <w:r>
        <w:rPr>
          <w:spacing w:val="33"/>
        </w:rPr>
        <w:t xml:space="preserve"> </w:t>
      </w:r>
      <w:r>
        <w:t>больничной</w:t>
      </w:r>
      <w:r>
        <w:rPr>
          <w:spacing w:val="32"/>
        </w:rPr>
        <w:t xml:space="preserve"> </w:t>
      </w:r>
      <w:r>
        <w:t>или</w:t>
      </w:r>
    </w:p>
    <w:p w:rsidR="000D2AE4" w:rsidRDefault="003E0A76">
      <w:pPr>
        <w:pStyle w:val="a3"/>
        <w:jc w:val="both"/>
      </w:pPr>
      <w:r>
        <w:t>коммерческой</w:t>
      </w:r>
      <w:r>
        <w:rPr>
          <w:spacing w:val="59"/>
        </w:rPr>
        <w:t xml:space="preserve"> </w:t>
      </w:r>
      <w:r>
        <w:t>обстановки.</w:t>
      </w:r>
    </w:p>
    <w:p w:rsidR="000D2AE4" w:rsidRDefault="003E0A76">
      <w:pPr>
        <w:pStyle w:val="a4"/>
        <w:numPr>
          <w:ilvl w:val="1"/>
          <w:numId w:val="24"/>
        </w:numPr>
        <w:tabs>
          <w:tab w:val="left" w:pos="1228"/>
        </w:tabs>
        <w:ind w:right="425" w:firstLine="566"/>
        <w:jc w:val="both"/>
        <w:rPr>
          <w:sz w:val="24"/>
        </w:rPr>
      </w:pPr>
      <w:r>
        <w:rPr>
          <w:sz w:val="24"/>
        </w:rPr>
        <w:t>Камера осуществляет вспомогательный контроль времени с открытой крышкой, а также учет суммарного времени работы бактерицидной</w:t>
      </w:r>
      <w:r>
        <w:rPr>
          <w:spacing w:val="4"/>
          <w:sz w:val="24"/>
        </w:rPr>
        <w:t xml:space="preserve"> </w:t>
      </w:r>
      <w:r>
        <w:rPr>
          <w:sz w:val="24"/>
        </w:rPr>
        <w:t>УФ-лампы.</w:t>
      </w:r>
    </w:p>
    <w:p w:rsidR="000D2AE4" w:rsidRDefault="003E0A76">
      <w:pPr>
        <w:pStyle w:val="a4"/>
        <w:numPr>
          <w:ilvl w:val="1"/>
          <w:numId w:val="24"/>
        </w:numPr>
        <w:tabs>
          <w:tab w:val="left" w:pos="1228"/>
        </w:tabs>
        <w:ind w:right="431" w:firstLine="566"/>
        <w:jc w:val="both"/>
        <w:rPr>
          <w:sz w:val="24"/>
        </w:rPr>
      </w:pPr>
      <w:r>
        <w:rPr>
          <w:sz w:val="24"/>
        </w:rPr>
        <w:t>Камеру размещают в операционных, перевязочных, смотровых, стоматологических кабинетах и других помещениях, где требуется</w:t>
      </w:r>
      <w:r>
        <w:rPr>
          <w:sz w:val="24"/>
        </w:rPr>
        <w:t xml:space="preserve"> работа со стерильными медицинскими инструментами.</w:t>
      </w:r>
    </w:p>
    <w:p w:rsidR="000D2AE4" w:rsidRDefault="003E0A76">
      <w:pPr>
        <w:pStyle w:val="a4"/>
        <w:numPr>
          <w:ilvl w:val="1"/>
          <w:numId w:val="24"/>
        </w:numPr>
        <w:tabs>
          <w:tab w:val="left" w:pos="1287"/>
        </w:tabs>
        <w:ind w:left="1286" w:hanging="421"/>
        <w:jc w:val="both"/>
        <w:rPr>
          <w:sz w:val="24"/>
        </w:rPr>
      </w:pPr>
      <w:r>
        <w:rPr>
          <w:sz w:val="24"/>
        </w:rPr>
        <w:t>Показания к применению медицинского изделия. Применять согласно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назначению.</w:t>
      </w:r>
    </w:p>
    <w:p w:rsidR="000D2AE4" w:rsidRDefault="003E0A76">
      <w:pPr>
        <w:pStyle w:val="a4"/>
        <w:numPr>
          <w:ilvl w:val="1"/>
          <w:numId w:val="24"/>
        </w:numPr>
        <w:tabs>
          <w:tab w:val="left" w:pos="1390"/>
        </w:tabs>
        <w:ind w:right="423" w:firstLine="566"/>
        <w:jc w:val="both"/>
        <w:rPr>
          <w:sz w:val="24"/>
        </w:rPr>
      </w:pPr>
      <w:r>
        <w:rPr>
          <w:sz w:val="24"/>
        </w:rPr>
        <w:t>Противопоказания к применению медицинского изделия. Противопоказания не выявлены. Не применять не по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назначению.</w:t>
      </w:r>
    </w:p>
    <w:p w:rsidR="000D2AE4" w:rsidRDefault="000D2AE4">
      <w:pPr>
        <w:pStyle w:val="a3"/>
        <w:spacing w:before="1"/>
        <w:ind w:left="0"/>
      </w:pPr>
    </w:p>
    <w:p w:rsidR="000D2AE4" w:rsidRDefault="003E0A76">
      <w:pPr>
        <w:pStyle w:val="a4"/>
        <w:numPr>
          <w:ilvl w:val="0"/>
          <w:numId w:val="25"/>
        </w:numPr>
        <w:tabs>
          <w:tab w:val="left" w:pos="3582"/>
        </w:tabs>
        <w:ind w:left="3581" w:hanging="349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3"/>
        <w:ind w:left="866" w:right="982"/>
      </w:pPr>
      <w:r>
        <w:t>3.1.Камера работает от сети переменного тока напряжения 220±22 В, частотой 50 Гц. 3.2.Мощность, потребляемая камерой от сети переменного тока, не более 40 ВА.</w:t>
      </w:r>
    </w:p>
    <w:p w:rsidR="000D2AE4" w:rsidRDefault="003E0A76">
      <w:pPr>
        <w:pStyle w:val="a4"/>
        <w:numPr>
          <w:ilvl w:val="1"/>
          <w:numId w:val="23"/>
        </w:numPr>
        <w:tabs>
          <w:tab w:val="left" w:pos="1228"/>
          <w:tab w:val="left" w:pos="2919"/>
          <w:tab w:val="left" w:pos="3375"/>
          <w:tab w:val="left" w:pos="4669"/>
          <w:tab w:val="left" w:pos="6400"/>
          <w:tab w:val="left" w:pos="8273"/>
          <w:tab w:val="left" w:pos="9172"/>
          <w:tab w:val="left" w:pos="9952"/>
        </w:tabs>
        <w:ind w:right="429" w:firstLine="566"/>
        <w:rPr>
          <w:sz w:val="24"/>
        </w:rPr>
      </w:pPr>
      <w:r>
        <w:rPr>
          <w:sz w:val="24"/>
        </w:rPr>
        <w:t>Облученность</w:t>
      </w:r>
      <w:r>
        <w:rPr>
          <w:sz w:val="24"/>
        </w:rPr>
        <w:tab/>
        <w:t>от</w:t>
      </w:r>
      <w:r>
        <w:rPr>
          <w:sz w:val="24"/>
        </w:rPr>
        <w:tab/>
        <w:t>источника</w:t>
      </w:r>
      <w:r>
        <w:rPr>
          <w:sz w:val="24"/>
        </w:rPr>
        <w:tab/>
        <w:t>УФ-излучения</w:t>
      </w:r>
      <w:r>
        <w:rPr>
          <w:sz w:val="24"/>
        </w:rPr>
        <w:tab/>
        <w:t>(бактерицидной</w:t>
      </w:r>
      <w:r>
        <w:rPr>
          <w:sz w:val="24"/>
        </w:rPr>
        <w:tab/>
        <w:t>лампы</w:t>
      </w:r>
      <w:r>
        <w:rPr>
          <w:sz w:val="24"/>
        </w:rPr>
        <w:tab/>
        <w:t>30W)</w:t>
      </w:r>
      <w:r>
        <w:rPr>
          <w:sz w:val="24"/>
        </w:rPr>
        <w:tab/>
      </w:r>
      <w:r>
        <w:rPr>
          <w:spacing w:val="-9"/>
          <w:sz w:val="24"/>
        </w:rPr>
        <w:t xml:space="preserve">до </w:t>
      </w:r>
      <w:r>
        <w:rPr>
          <w:sz w:val="24"/>
        </w:rPr>
        <w:t>геометрическо</w:t>
      </w:r>
      <w:r>
        <w:rPr>
          <w:sz w:val="24"/>
        </w:rPr>
        <w:t>го центра решетки камеры на длине волны 253,7 нм не менее 6,0</w:t>
      </w:r>
      <w:r>
        <w:rPr>
          <w:spacing w:val="-10"/>
          <w:sz w:val="24"/>
        </w:rPr>
        <w:t xml:space="preserve"> </w:t>
      </w:r>
      <w:r>
        <w:rPr>
          <w:sz w:val="24"/>
        </w:rPr>
        <w:t>Вт/м².</w:t>
      </w:r>
    </w:p>
    <w:p w:rsidR="000D2AE4" w:rsidRDefault="003E0A76">
      <w:pPr>
        <w:pStyle w:val="a4"/>
        <w:numPr>
          <w:ilvl w:val="1"/>
          <w:numId w:val="23"/>
        </w:numPr>
        <w:tabs>
          <w:tab w:val="left" w:pos="1228"/>
        </w:tabs>
        <w:ind w:left="1227" w:hanging="362"/>
        <w:rPr>
          <w:sz w:val="24"/>
        </w:rPr>
      </w:pPr>
      <w:r>
        <w:rPr>
          <w:sz w:val="24"/>
        </w:rPr>
        <w:t>Время непрерывной работы камеры не более 168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0D2AE4" w:rsidRDefault="003E0A76">
      <w:pPr>
        <w:pStyle w:val="a4"/>
        <w:numPr>
          <w:ilvl w:val="1"/>
          <w:numId w:val="23"/>
        </w:numPr>
        <w:tabs>
          <w:tab w:val="left" w:pos="1228"/>
        </w:tabs>
        <w:ind w:left="1227" w:hanging="362"/>
        <w:rPr>
          <w:sz w:val="24"/>
        </w:rPr>
      </w:pPr>
      <w:r>
        <w:rPr>
          <w:sz w:val="24"/>
        </w:rPr>
        <w:t>Время выхода камеры на рабочий режим не должно превышать 10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p w:rsidR="000D2AE4" w:rsidRDefault="003E0A76">
      <w:pPr>
        <w:pStyle w:val="a4"/>
        <w:numPr>
          <w:ilvl w:val="1"/>
          <w:numId w:val="23"/>
        </w:numPr>
        <w:tabs>
          <w:tab w:val="left" w:pos="1214"/>
          <w:tab w:val="left" w:pos="2344"/>
          <w:tab w:val="left" w:pos="3315"/>
          <w:tab w:val="left" w:pos="5270"/>
          <w:tab w:val="left" w:pos="6498"/>
          <w:tab w:val="left" w:pos="7225"/>
          <w:tab w:val="left" w:pos="8836"/>
        </w:tabs>
        <w:ind w:left="866" w:right="425" w:firstLine="0"/>
        <w:rPr>
          <w:sz w:val="24"/>
        </w:rPr>
      </w:pPr>
      <w:r>
        <w:rPr>
          <w:spacing w:val="-4"/>
          <w:sz w:val="24"/>
        </w:rPr>
        <w:t>Усилие,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прилагаемое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ручке,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необходимое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открывания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крышки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камеры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 xml:space="preserve">20Н. </w:t>
      </w:r>
      <w:r>
        <w:rPr>
          <w:sz w:val="24"/>
        </w:rPr>
        <w:t>3.7.Камера</w:t>
      </w:r>
      <w:r>
        <w:rPr>
          <w:sz w:val="24"/>
        </w:rPr>
        <w:tab/>
        <w:t>имеет</w:t>
      </w:r>
      <w:r>
        <w:rPr>
          <w:sz w:val="24"/>
        </w:rPr>
        <w:tab/>
        <w:t>металлическую</w:t>
      </w:r>
      <w:r>
        <w:rPr>
          <w:sz w:val="24"/>
        </w:rPr>
        <w:tab/>
        <w:t>решетку</w:t>
      </w:r>
      <w:r>
        <w:rPr>
          <w:sz w:val="24"/>
        </w:rPr>
        <w:tab/>
        <w:t>для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pacing w:val="-3"/>
          <w:sz w:val="24"/>
        </w:rPr>
        <w:t>инструмента,</w:t>
      </w:r>
    </w:p>
    <w:p w:rsidR="000D2AE4" w:rsidRDefault="003E0A76">
      <w:pPr>
        <w:pStyle w:val="a3"/>
      </w:pPr>
      <w:r>
        <w:t>выдерживающую равномерно распределенную нагрузку не менее 100 Н.</w:t>
      </w:r>
    </w:p>
    <w:p w:rsidR="000D2AE4" w:rsidRDefault="003E0A76">
      <w:pPr>
        <w:pStyle w:val="a4"/>
        <w:numPr>
          <w:ilvl w:val="1"/>
          <w:numId w:val="22"/>
        </w:numPr>
        <w:tabs>
          <w:tab w:val="left" w:pos="1214"/>
        </w:tabs>
        <w:spacing w:before="1"/>
        <w:ind w:hanging="348"/>
        <w:rPr>
          <w:sz w:val="24"/>
        </w:rPr>
      </w:pPr>
      <w:r>
        <w:rPr>
          <w:spacing w:val="-3"/>
          <w:sz w:val="24"/>
        </w:rPr>
        <w:t xml:space="preserve">По </w:t>
      </w:r>
      <w:r>
        <w:rPr>
          <w:spacing w:val="-4"/>
          <w:sz w:val="24"/>
        </w:rPr>
        <w:t xml:space="preserve">требованиям безопасности камера является изделием класса </w:t>
      </w:r>
      <w:r>
        <w:rPr>
          <w:sz w:val="24"/>
        </w:rPr>
        <w:t>I</w:t>
      </w:r>
      <w:r>
        <w:rPr>
          <w:spacing w:val="35"/>
          <w:sz w:val="24"/>
        </w:rPr>
        <w:t xml:space="preserve"> </w:t>
      </w:r>
      <w:r>
        <w:rPr>
          <w:spacing w:val="-3"/>
          <w:sz w:val="24"/>
        </w:rPr>
        <w:t xml:space="preserve">тип </w:t>
      </w:r>
      <w:r>
        <w:rPr>
          <w:sz w:val="24"/>
        </w:rPr>
        <w:t xml:space="preserve">В по </w:t>
      </w:r>
      <w:r>
        <w:rPr>
          <w:spacing w:val="-4"/>
          <w:sz w:val="24"/>
        </w:rPr>
        <w:t xml:space="preserve">ГОСТ </w:t>
      </w:r>
      <w:r>
        <w:rPr>
          <w:sz w:val="24"/>
        </w:rPr>
        <w:t xml:space="preserve">Р </w:t>
      </w:r>
      <w:r>
        <w:rPr>
          <w:spacing w:val="-4"/>
          <w:sz w:val="24"/>
        </w:rPr>
        <w:t>МЭК</w:t>
      </w:r>
    </w:p>
    <w:p w:rsidR="000D2AE4" w:rsidRDefault="000D2AE4">
      <w:pPr>
        <w:rPr>
          <w:sz w:val="24"/>
        </w:rPr>
        <w:sectPr w:rsidR="000D2AE4">
          <w:pgSz w:w="11910" w:h="16840"/>
          <w:pgMar w:top="620" w:right="500" w:bottom="940" w:left="780" w:header="0" w:footer="671" w:gutter="0"/>
          <w:cols w:space="720"/>
        </w:sectPr>
      </w:pPr>
    </w:p>
    <w:p w:rsidR="000D2AE4" w:rsidRDefault="003E0A76">
      <w:pPr>
        <w:pStyle w:val="a3"/>
        <w:spacing w:before="73"/>
        <w:ind w:right="418"/>
      </w:pPr>
      <w:r>
        <w:rPr>
          <w:spacing w:val="-5"/>
        </w:rPr>
        <w:lastRenderedPageBreak/>
        <w:t>60601-1-20</w:t>
      </w:r>
      <w:r>
        <w:rPr>
          <w:spacing w:val="-5"/>
        </w:rPr>
        <w:t xml:space="preserve">10, </w:t>
      </w:r>
      <w:r>
        <w:t xml:space="preserve">по </w:t>
      </w:r>
      <w:r>
        <w:rPr>
          <w:spacing w:val="-5"/>
        </w:rPr>
        <w:t xml:space="preserve">электромагнитной совместимости </w:t>
      </w:r>
      <w:r>
        <w:rPr>
          <w:spacing w:val="-4"/>
        </w:rPr>
        <w:t xml:space="preserve">камера соответствует ГОСТ </w:t>
      </w:r>
      <w:r>
        <w:t xml:space="preserve">Р </w:t>
      </w:r>
      <w:r>
        <w:rPr>
          <w:spacing w:val="-3"/>
        </w:rPr>
        <w:t xml:space="preserve">МЭК </w:t>
      </w:r>
      <w:r>
        <w:rPr>
          <w:spacing w:val="-4"/>
        </w:rPr>
        <w:t>60601-1-2- 2014.</w:t>
      </w:r>
    </w:p>
    <w:p w:rsidR="000D2AE4" w:rsidRDefault="003E0A76">
      <w:pPr>
        <w:pStyle w:val="a4"/>
        <w:numPr>
          <w:ilvl w:val="1"/>
          <w:numId w:val="22"/>
        </w:numPr>
        <w:tabs>
          <w:tab w:val="left" w:pos="1228"/>
        </w:tabs>
        <w:ind w:left="866" w:right="1963" w:firstLine="0"/>
        <w:rPr>
          <w:sz w:val="24"/>
        </w:rPr>
      </w:pPr>
      <w:r>
        <w:rPr>
          <w:spacing w:val="-5"/>
          <w:sz w:val="24"/>
        </w:rPr>
        <w:t xml:space="preserve">Габаритные </w:t>
      </w:r>
      <w:r>
        <w:rPr>
          <w:spacing w:val="-4"/>
          <w:sz w:val="24"/>
        </w:rPr>
        <w:t xml:space="preserve">размеры камеры, </w:t>
      </w:r>
      <w:r>
        <w:rPr>
          <w:spacing w:val="-5"/>
          <w:sz w:val="24"/>
        </w:rPr>
        <w:t xml:space="preserve">установленной </w:t>
      </w:r>
      <w:r>
        <w:rPr>
          <w:sz w:val="24"/>
        </w:rPr>
        <w:t xml:space="preserve">на </w:t>
      </w:r>
      <w:r>
        <w:rPr>
          <w:spacing w:val="-4"/>
          <w:sz w:val="24"/>
        </w:rPr>
        <w:t xml:space="preserve">стол </w:t>
      </w:r>
      <w:r>
        <w:rPr>
          <w:spacing w:val="-5"/>
          <w:sz w:val="24"/>
        </w:rPr>
        <w:t xml:space="preserve">(1170х950х600)±5мм. </w:t>
      </w:r>
      <w:r>
        <w:rPr>
          <w:sz w:val="24"/>
        </w:rPr>
        <w:t>3.10.Масса камеры не более 25 кг, со столом 33±1</w:t>
      </w:r>
      <w:r>
        <w:rPr>
          <w:spacing w:val="-4"/>
          <w:sz w:val="24"/>
        </w:rPr>
        <w:t xml:space="preserve"> </w:t>
      </w:r>
      <w:r>
        <w:rPr>
          <w:sz w:val="24"/>
        </w:rPr>
        <w:t>кг.</w:t>
      </w:r>
    </w:p>
    <w:p w:rsidR="000D2AE4" w:rsidRDefault="003E0A76">
      <w:pPr>
        <w:pStyle w:val="a3"/>
        <w:spacing w:before="1"/>
        <w:ind w:left="866" w:right="4234"/>
      </w:pPr>
      <w:r>
        <w:t>3.11.Средняя наработка на отказ не менее 1500 часов. 3.12.Средний срок службы не менее 5 лет.</w:t>
      </w:r>
    </w:p>
    <w:p w:rsidR="000D2AE4" w:rsidRDefault="003E0A76">
      <w:pPr>
        <w:pStyle w:val="a4"/>
        <w:numPr>
          <w:ilvl w:val="1"/>
          <w:numId w:val="21"/>
        </w:numPr>
        <w:tabs>
          <w:tab w:val="left" w:pos="1348"/>
        </w:tabs>
        <w:ind w:right="421" w:firstLine="566"/>
        <w:jc w:val="both"/>
        <w:rPr>
          <w:sz w:val="24"/>
        </w:rPr>
      </w:pPr>
      <w:r>
        <w:rPr>
          <w:sz w:val="24"/>
        </w:rPr>
        <w:t>Наружные поверхности камеры допускают дезинфекцию по МУ-287-113 при использовании средств дезинфекции с добавлением 0,5%-го моющего средства типа</w:t>
      </w:r>
      <w:r>
        <w:rPr>
          <w:spacing w:val="-29"/>
          <w:sz w:val="24"/>
        </w:rPr>
        <w:t xml:space="preserve"> </w:t>
      </w:r>
      <w:r>
        <w:rPr>
          <w:sz w:val="24"/>
        </w:rPr>
        <w:t>«Лотос»,</w:t>
      </w:r>
    </w:p>
    <w:p w:rsidR="000D2AE4" w:rsidRDefault="003E0A76">
      <w:pPr>
        <w:pStyle w:val="a3"/>
        <w:jc w:val="both"/>
      </w:pPr>
      <w:r>
        <w:t>«Астра»</w:t>
      </w:r>
      <w:r>
        <w:t xml:space="preserve"> по ГОСТ 25644-88.</w:t>
      </w:r>
    </w:p>
    <w:p w:rsidR="000D2AE4" w:rsidRDefault="003E0A76">
      <w:pPr>
        <w:pStyle w:val="a4"/>
        <w:numPr>
          <w:ilvl w:val="1"/>
          <w:numId w:val="21"/>
        </w:numPr>
        <w:tabs>
          <w:tab w:val="left" w:pos="1348"/>
        </w:tabs>
        <w:ind w:right="426" w:firstLine="566"/>
        <w:jc w:val="both"/>
        <w:rPr>
          <w:sz w:val="24"/>
        </w:rPr>
      </w:pPr>
      <w:r>
        <w:rPr>
          <w:sz w:val="24"/>
        </w:rPr>
        <w:t>Условия эксплуатации камеры соответствуют климатическому исполнению УХЛ 4.2 по ГОСТ Р 50444-92: температура от +10°C до + 35°C; относительная влажность до 80% при температуре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25°C.</w:t>
      </w:r>
    </w:p>
    <w:p w:rsidR="000D2AE4" w:rsidRDefault="003E0A76">
      <w:pPr>
        <w:pStyle w:val="a3"/>
        <w:ind w:right="429" w:firstLine="566"/>
        <w:jc w:val="both"/>
      </w:pPr>
      <w:r>
        <w:t>3.15 Камера устойчива к механическим воздействиям при эксплуатации и транспортировании по ГОСТ Р 50444 для группы 2.</w:t>
      </w:r>
    </w:p>
    <w:p w:rsidR="000D2AE4" w:rsidRDefault="003E0A76">
      <w:pPr>
        <w:pStyle w:val="a4"/>
        <w:numPr>
          <w:ilvl w:val="0"/>
          <w:numId w:val="25"/>
        </w:numPr>
        <w:tabs>
          <w:tab w:val="left" w:pos="4247"/>
        </w:tabs>
        <w:spacing w:before="58" w:line="552" w:lineRule="exact"/>
        <w:ind w:left="300" w:right="3661" w:firstLine="3598"/>
        <w:jc w:val="left"/>
        <w:rPr>
          <w:sz w:val="24"/>
        </w:rPr>
      </w:pPr>
      <w:r>
        <w:rPr>
          <w:sz w:val="24"/>
        </w:rPr>
        <w:t>КОМПЛЕКТ ПОСТАВКИ Комплект поставки камеры указан в 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0D2AE4" w:rsidRDefault="003E0A76">
      <w:pPr>
        <w:pStyle w:val="a3"/>
        <w:spacing w:after="9" w:line="218" w:lineRule="exact"/>
        <w:jc w:val="both"/>
      </w:pPr>
      <w:r>
        <w:t>Таблица</w:t>
      </w:r>
      <w:r>
        <w:rPr>
          <w:spacing w:val="58"/>
        </w:rPr>
        <w:t xml:space="preserve"> </w:t>
      </w:r>
      <w:r>
        <w:t>1</w:t>
      </w: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50"/>
        <w:gridCol w:w="2185"/>
        <w:gridCol w:w="1981"/>
      </w:tblGrid>
      <w:tr w:rsidR="000D2AE4">
        <w:trPr>
          <w:trHeight w:val="556"/>
        </w:trPr>
        <w:tc>
          <w:tcPr>
            <w:tcW w:w="610" w:type="dxa"/>
          </w:tcPr>
          <w:p w:rsidR="000D2AE4" w:rsidRDefault="003E0A76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D2AE4" w:rsidRDefault="003E0A76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п.п.</w:t>
            </w:r>
          </w:p>
        </w:tc>
        <w:tc>
          <w:tcPr>
            <w:tcW w:w="4650" w:type="dxa"/>
          </w:tcPr>
          <w:p w:rsidR="000D2AE4" w:rsidRDefault="003E0A76">
            <w:pPr>
              <w:pStyle w:val="TableParagraph"/>
              <w:spacing w:line="268" w:lineRule="exact"/>
              <w:ind w:left="1550" w:right="155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85" w:type="dxa"/>
          </w:tcPr>
          <w:p w:rsidR="000D2AE4" w:rsidRDefault="003E0A76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  <w:p w:rsidR="000D2AE4" w:rsidRDefault="003E0A76">
            <w:pPr>
              <w:pStyle w:val="TableParagraph"/>
              <w:spacing w:line="269" w:lineRule="exact"/>
              <w:ind w:left="551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1981" w:type="dxa"/>
          </w:tcPr>
          <w:p w:rsidR="000D2AE4" w:rsidRDefault="003E0A76">
            <w:pPr>
              <w:pStyle w:val="TableParagraph"/>
              <w:spacing w:line="268" w:lineRule="exact"/>
              <w:ind w:left="366" w:right="3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D2AE4" w:rsidRDefault="003E0A76">
            <w:pPr>
              <w:pStyle w:val="TableParagraph"/>
              <w:spacing w:line="269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(шт.)</w:t>
            </w:r>
          </w:p>
        </w:tc>
      </w:tr>
      <w:tr w:rsidR="000D2AE4">
        <w:trPr>
          <w:trHeight w:val="827"/>
        </w:trPr>
        <w:tc>
          <w:tcPr>
            <w:tcW w:w="610" w:type="dxa"/>
          </w:tcPr>
          <w:p w:rsidR="000D2AE4" w:rsidRDefault="000D2AE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D2AE4" w:rsidRDefault="003E0A76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50" w:type="dxa"/>
          </w:tcPr>
          <w:p w:rsidR="000D2AE4" w:rsidRDefault="003E0A7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Камера УФ-бактерицидная для хранения</w:t>
            </w:r>
          </w:p>
          <w:p w:rsidR="000D2AE4" w:rsidRDefault="003E0A76">
            <w:pPr>
              <w:pStyle w:val="TableParagraph"/>
              <w:spacing w:line="270" w:lineRule="atLeast"/>
              <w:ind w:left="105" w:right="132"/>
              <w:rPr>
                <w:sz w:val="24"/>
              </w:rPr>
            </w:pPr>
            <w:r>
              <w:rPr>
                <w:sz w:val="24"/>
              </w:rPr>
              <w:t>стерильных медицинских инструментов КБ - «Я» - ФП (одного исполнения)</w:t>
            </w:r>
          </w:p>
        </w:tc>
        <w:tc>
          <w:tcPr>
            <w:tcW w:w="2185" w:type="dxa"/>
          </w:tcPr>
          <w:p w:rsidR="000D2AE4" w:rsidRDefault="000D2AE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D2AE4" w:rsidRDefault="003E0A76">
            <w:pPr>
              <w:pStyle w:val="TableParagraph"/>
              <w:ind w:left="193" w:right="189"/>
              <w:jc w:val="center"/>
              <w:rPr>
                <w:sz w:val="20"/>
              </w:rPr>
            </w:pPr>
            <w:r>
              <w:rPr>
                <w:sz w:val="20"/>
              </w:rPr>
              <w:t>СИАШ 1.02.0.00</w:t>
            </w:r>
          </w:p>
        </w:tc>
        <w:tc>
          <w:tcPr>
            <w:tcW w:w="1981" w:type="dxa"/>
          </w:tcPr>
          <w:p w:rsidR="000D2AE4" w:rsidRDefault="000D2AE4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D2AE4" w:rsidRDefault="003E0A76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2AE4">
        <w:trPr>
          <w:trHeight w:val="275"/>
        </w:trPr>
        <w:tc>
          <w:tcPr>
            <w:tcW w:w="610" w:type="dxa"/>
          </w:tcPr>
          <w:p w:rsidR="000D2AE4" w:rsidRDefault="003E0A7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50" w:type="dxa"/>
          </w:tcPr>
          <w:p w:rsidR="000D2AE4" w:rsidRDefault="003E0A7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Тара упаковочная</w:t>
            </w:r>
          </w:p>
        </w:tc>
        <w:tc>
          <w:tcPr>
            <w:tcW w:w="2185" w:type="dxa"/>
          </w:tcPr>
          <w:p w:rsidR="000D2AE4" w:rsidRDefault="003E0A76">
            <w:pPr>
              <w:pStyle w:val="TableParagraph"/>
              <w:spacing w:line="223" w:lineRule="exact"/>
              <w:ind w:left="193" w:right="189"/>
              <w:jc w:val="center"/>
              <w:rPr>
                <w:sz w:val="20"/>
              </w:rPr>
            </w:pPr>
            <w:r>
              <w:rPr>
                <w:sz w:val="20"/>
              </w:rPr>
              <w:t>СИАШ 1.02.0.00</w:t>
            </w:r>
          </w:p>
        </w:tc>
        <w:tc>
          <w:tcPr>
            <w:tcW w:w="1981" w:type="dxa"/>
          </w:tcPr>
          <w:p w:rsidR="000D2AE4" w:rsidRDefault="003E0A7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2AE4">
        <w:trPr>
          <w:trHeight w:val="277"/>
        </w:trPr>
        <w:tc>
          <w:tcPr>
            <w:tcW w:w="610" w:type="dxa"/>
          </w:tcPr>
          <w:p w:rsidR="000D2AE4" w:rsidRDefault="003E0A7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50" w:type="dxa"/>
          </w:tcPr>
          <w:p w:rsidR="000D2AE4" w:rsidRDefault="003E0A7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Паспорт</w:t>
            </w:r>
          </w:p>
        </w:tc>
        <w:tc>
          <w:tcPr>
            <w:tcW w:w="2185" w:type="dxa"/>
          </w:tcPr>
          <w:p w:rsidR="000D2AE4" w:rsidRDefault="003E0A76">
            <w:pPr>
              <w:pStyle w:val="TableParagraph"/>
              <w:spacing w:line="225" w:lineRule="exact"/>
              <w:ind w:left="194" w:right="189"/>
              <w:jc w:val="center"/>
              <w:rPr>
                <w:sz w:val="20"/>
              </w:rPr>
            </w:pPr>
            <w:r>
              <w:rPr>
                <w:sz w:val="20"/>
              </w:rPr>
              <w:t>СИАШ 1.02.0.00 ПС</w:t>
            </w:r>
          </w:p>
        </w:tc>
        <w:tc>
          <w:tcPr>
            <w:tcW w:w="1981" w:type="dxa"/>
          </w:tcPr>
          <w:p w:rsidR="000D2AE4" w:rsidRDefault="003E0A7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D2AE4">
        <w:trPr>
          <w:trHeight w:val="275"/>
        </w:trPr>
        <w:tc>
          <w:tcPr>
            <w:tcW w:w="9426" w:type="dxa"/>
            <w:gridSpan w:val="4"/>
          </w:tcPr>
          <w:p w:rsidR="000D2AE4" w:rsidRDefault="003E0A76">
            <w:pPr>
              <w:pStyle w:val="TableParagraph"/>
              <w:spacing w:line="256" w:lineRule="exact"/>
              <w:ind w:left="3893" w:right="3891"/>
              <w:jc w:val="center"/>
              <w:rPr>
                <w:sz w:val="24"/>
              </w:rPr>
            </w:pPr>
            <w:r>
              <w:rPr>
                <w:sz w:val="24"/>
              </w:rPr>
              <w:t>Запасные части</w:t>
            </w:r>
          </w:p>
        </w:tc>
      </w:tr>
      <w:tr w:rsidR="000D2AE4">
        <w:trPr>
          <w:trHeight w:val="275"/>
        </w:trPr>
        <w:tc>
          <w:tcPr>
            <w:tcW w:w="610" w:type="dxa"/>
          </w:tcPr>
          <w:p w:rsidR="000D2AE4" w:rsidRDefault="003E0A7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50" w:type="dxa"/>
          </w:tcPr>
          <w:p w:rsidR="000D2AE4" w:rsidRDefault="003E0A7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Вставка плавкая</w:t>
            </w:r>
          </w:p>
        </w:tc>
        <w:tc>
          <w:tcPr>
            <w:tcW w:w="2185" w:type="dxa"/>
          </w:tcPr>
          <w:p w:rsidR="000D2AE4" w:rsidRDefault="003E0A76">
            <w:pPr>
              <w:pStyle w:val="TableParagraph"/>
              <w:spacing w:line="223" w:lineRule="exact"/>
              <w:ind w:left="193" w:right="189"/>
              <w:jc w:val="center"/>
              <w:rPr>
                <w:sz w:val="20"/>
              </w:rPr>
            </w:pPr>
            <w:r>
              <w:rPr>
                <w:sz w:val="20"/>
              </w:rPr>
              <w:t>АГО.481.303.ТУ</w:t>
            </w:r>
          </w:p>
        </w:tc>
        <w:tc>
          <w:tcPr>
            <w:tcW w:w="1981" w:type="dxa"/>
          </w:tcPr>
          <w:p w:rsidR="000D2AE4" w:rsidRDefault="003E0A7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D2AE4" w:rsidRDefault="000D2AE4">
      <w:pPr>
        <w:pStyle w:val="a3"/>
        <w:spacing w:before="3"/>
        <w:ind w:left="0"/>
        <w:rPr>
          <w:sz w:val="23"/>
        </w:rPr>
      </w:pPr>
    </w:p>
    <w:p w:rsidR="000D2AE4" w:rsidRDefault="003E0A76">
      <w:pPr>
        <w:pStyle w:val="a4"/>
        <w:numPr>
          <w:ilvl w:val="0"/>
          <w:numId w:val="25"/>
        </w:numPr>
        <w:tabs>
          <w:tab w:val="left" w:pos="3556"/>
        </w:tabs>
        <w:spacing w:before="1"/>
        <w:ind w:left="3555" w:hanging="3324"/>
        <w:jc w:val="left"/>
        <w:rPr>
          <w:sz w:val="24"/>
        </w:rPr>
      </w:pPr>
      <w:r>
        <w:rPr>
          <w:sz w:val="24"/>
        </w:rPr>
        <w:t>УСТРОЙСТВО И 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0D2AE4" w:rsidRDefault="000D2AE4">
      <w:pPr>
        <w:pStyle w:val="a3"/>
        <w:spacing w:before="11"/>
        <w:ind w:left="0"/>
        <w:rPr>
          <w:sz w:val="23"/>
        </w:rPr>
      </w:pPr>
    </w:p>
    <w:p w:rsidR="000D2AE4" w:rsidRDefault="003E0A76">
      <w:pPr>
        <w:pStyle w:val="a4"/>
        <w:numPr>
          <w:ilvl w:val="1"/>
          <w:numId w:val="20"/>
        </w:numPr>
        <w:tabs>
          <w:tab w:val="left" w:pos="1228"/>
        </w:tabs>
        <w:ind w:hanging="362"/>
        <w:rPr>
          <w:sz w:val="24"/>
        </w:rPr>
      </w:pPr>
      <w:r>
        <w:rPr>
          <w:sz w:val="24"/>
        </w:rPr>
        <w:t>Камера состоит из:</w:t>
      </w:r>
    </w:p>
    <w:p w:rsidR="000D2AE4" w:rsidRDefault="003E0A76">
      <w:pPr>
        <w:pStyle w:val="a3"/>
        <w:tabs>
          <w:tab w:val="left" w:pos="10099"/>
        </w:tabs>
        <w:ind w:right="418" w:firstLine="708"/>
      </w:pPr>
      <w:r>
        <w:t xml:space="preserve">-корпуса, </w:t>
      </w:r>
      <w:r>
        <w:rPr>
          <w:spacing w:val="37"/>
        </w:rPr>
        <w:t xml:space="preserve"> </w:t>
      </w:r>
      <w:r>
        <w:t xml:space="preserve">с </w:t>
      </w:r>
      <w:r>
        <w:rPr>
          <w:spacing w:val="37"/>
        </w:rPr>
        <w:t xml:space="preserve"> </w:t>
      </w:r>
      <w:r>
        <w:t xml:space="preserve">шарнирно </w:t>
      </w:r>
      <w:r>
        <w:rPr>
          <w:spacing w:val="36"/>
        </w:rPr>
        <w:t xml:space="preserve"> </w:t>
      </w:r>
      <w:r>
        <w:t xml:space="preserve">поднимающейся </w:t>
      </w:r>
      <w:r>
        <w:rPr>
          <w:spacing w:val="38"/>
        </w:rPr>
        <w:t xml:space="preserve"> </w:t>
      </w:r>
      <w:r>
        <w:t xml:space="preserve">и </w:t>
      </w:r>
      <w:r>
        <w:rPr>
          <w:spacing w:val="39"/>
        </w:rPr>
        <w:t xml:space="preserve"> </w:t>
      </w:r>
      <w:r>
        <w:t xml:space="preserve">опускающейся </w:t>
      </w:r>
      <w:r>
        <w:rPr>
          <w:spacing w:val="39"/>
        </w:rPr>
        <w:t xml:space="preserve"> </w:t>
      </w:r>
      <w:r>
        <w:t xml:space="preserve">прозрачной </w:t>
      </w:r>
      <w:r>
        <w:rPr>
          <w:spacing w:val="41"/>
        </w:rPr>
        <w:t xml:space="preserve"> </w:t>
      </w:r>
      <w:r>
        <w:t>крышкой,</w:t>
      </w:r>
      <w:r>
        <w:tab/>
      </w:r>
      <w:r>
        <w:rPr>
          <w:spacing w:val="-18"/>
        </w:rPr>
        <w:t xml:space="preserve">с </w:t>
      </w:r>
      <w:r>
        <w:t>установленным стеклом светотеплозащитным, полностью задерживающим</w:t>
      </w:r>
      <w:r>
        <w:rPr>
          <w:spacing w:val="-13"/>
        </w:rPr>
        <w:t xml:space="preserve"> </w:t>
      </w:r>
      <w:r>
        <w:t>УФ-излучение.</w:t>
      </w:r>
    </w:p>
    <w:p w:rsidR="000D2AE4" w:rsidRDefault="003E0A76">
      <w:pPr>
        <w:pStyle w:val="a3"/>
        <w:ind w:left="1008"/>
      </w:pPr>
      <w:r>
        <w:t>-металлической сетки для укладки стерильных инструментов.</w:t>
      </w:r>
    </w:p>
    <w:p w:rsidR="000D2AE4" w:rsidRDefault="003E0A76">
      <w:pPr>
        <w:pStyle w:val="a3"/>
        <w:tabs>
          <w:tab w:val="left" w:pos="3209"/>
          <w:tab w:val="left" w:pos="4058"/>
          <w:tab w:val="left" w:pos="5953"/>
          <w:tab w:val="left" w:pos="7287"/>
          <w:tab w:val="left" w:pos="8095"/>
        </w:tabs>
        <w:ind w:right="427" w:firstLine="708"/>
      </w:pPr>
      <w:r>
        <w:t>-светотехнической</w:t>
      </w:r>
      <w:r>
        <w:tab/>
        <w:t>части</w:t>
      </w:r>
      <w:r>
        <w:tab/>
        <w:t>(бактерицидная</w:t>
      </w:r>
      <w:r>
        <w:tab/>
        <w:t>УФ-лампа</w:t>
      </w:r>
      <w:r>
        <w:tab/>
        <w:t>30W,</w:t>
      </w:r>
      <w:r>
        <w:tab/>
      </w:r>
      <w:r>
        <w:rPr>
          <w:spacing w:val="-1"/>
        </w:rPr>
        <w:t xml:space="preserve">пускорегулирующая </w:t>
      </w:r>
      <w:r>
        <w:t>аппаратура, блок управления с</w:t>
      </w:r>
      <w:r>
        <w:rPr>
          <w:spacing w:val="6"/>
        </w:rPr>
        <w:t xml:space="preserve"> </w:t>
      </w:r>
      <w:r>
        <w:t>дисплеем).</w:t>
      </w:r>
    </w:p>
    <w:p w:rsidR="000D2AE4" w:rsidRDefault="003E0A76">
      <w:pPr>
        <w:pStyle w:val="a3"/>
        <w:ind w:left="866"/>
        <w:jc w:val="both"/>
      </w:pPr>
      <w:r>
        <w:t>-подставки на передвижных</w:t>
      </w:r>
      <w:r>
        <w:rPr>
          <w:spacing w:val="-11"/>
        </w:rPr>
        <w:t xml:space="preserve"> </w:t>
      </w:r>
      <w:r>
        <w:t>опорах.</w:t>
      </w:r>
    </w:p>
    <w:p w:rsidR="000D2AE4" w:rsidRDefault="003E0A76">
      <w:pPr>
        <w:pStyle w:val="a4"/>
        <w:numPr>
          <w:ilvl w:val="1"/>
          <w:numId w:val="20"/>
        </w:numPr>
        <w:tabs>
          <w:tab w:val="left" w:pos="1228"/>
        </w:tabs>
        <w:ind w:left="300" w:right="430" w:firstLine="566"/>
        <w:jc w:val="both"/>
        <w:rPr>
          <w:sz w:val="24"/>
        </w:rPr>
      </w:pPr>
      <w:r>
        <w:rPr>
          <w:sz w:val="24"/>
        </w:rPr>
        <w:t>Подключение камеры к сети питания осуществляется с п</w:t>
      </w:r>
      <w:r>
        <w:rPr>
          <w:sz w:val="24"/>
        </w:rPr>
        <w:t>омощью трехпроводного сетевого кабеля, один из проводов которого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заземляющий.</w:t>
      </w:r>
    </w:p>
    <w:p w:rsidR="000D2AE4" w:rsidRDefault="003E0A76">
      <w:pPr>
        <w:pStyle w:val="a4"/>
        <w:numPr>
          <w:ilvl w:val="1"/>
          <w:numId w:val="20"/>
        </w:numPr>
        <w:tabs>
          <w:tab w:val="left" w:pos="1228"/>
        </w:tabs>
        <w:ind w:hanging="362"/>
        <w:jc w:val="both"/>
        <w:rPr>
          <w:sz w:val="24"/>
        </w:rPr>
      </w:pPr>
      <w:r>
        <w:rPr>
          <w:sz w:val="24"/>
        </w:rPr>
        <w:t>На панель блока 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вынесены:</w:t>
      </w:r>
    </w:p>
    <w:p w:rsidR="000D2AE4" w:rsidRDefault="003E0A76">
      <w:pPr>
        <w:pStyle w:val="a4"/>
        <w:numPr>
          <w:ilvl w:val="2"/>
          <w:numId w:val="20"/>
        </w:numPr>
        <w:tabs>
          <w:tab w:val="left" w:pos="1408"/>
        </w:tabs>
        <w:spacing w:before="1"/>
        <w:ind w:hanging="542"/>
        <w:jc w:val="both"/>
        <w:rPr>
          <w:sz w:val="24"/>
        </w:rPr>
      </w:pPr>
      <w:r>
        <w:rPr>
          <w:sz w:val="24"/>
        </w:rPr>
        <w:t>Выключатель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«Сеть».</w:t>
      </w:r>
    </w:p>
    <w:p w:rsidR="000D2AE4" w:rsidRDefault="003E0A76">
      <w:pPr>
        <w:pStyle w:val="a4"/>
        <w:numPr>
          <w:ilvl w:val="2"/>
          <w:numId w:val="20"/>
        </w:numPr>
        <w:tabs>
          <w:tab w:val="left" w:pos="1408"/>
        </w:tabs>
        <w:ind w:left="300" w:right="419" w:firstLine="566"/>
        <w:jc w:val="both"/>
        <w:rPr>
          <w:sz w:val="24"/>
        </w:rPr>
      </w:pPr>
      <w:r>
        <w:rPr>
          <w:sz w:val="24"/>
        </w:rPr>
        <w:t>Таймер, который выполняет вспомогательную функцию и облегчает работу медицинского персонала. Таймер показывает время суммарной наработки бактерицидной лампы (9000 часов) на жидкокристаллическом дисплее, обозначен надписью на панели управления: «ТЕКУЩЕЕ ВРЕ</w:t>
      </w:r>
      <w:r>
        <w:rPr>
          <w:sz w:val="24"/>
        </w:rPr>
        <w:t>МЯ». Минимальное значение времени наработки УФ-лампы - 1 час.</w:t>
      </w:r>
    </w:p>
    <w:p w:rsidR="000D2AE4" w:rsidRDefault="003E0A76">
      <w:pPr>
        <w:pStyle w:val="a4"/>
        <w:numPr>
          <w:ilvl w:val="2"/>
          <w:numId w:val="20"/>
        </w:numPr>
        <w:tabs>
          <w:tab w:val="left" w:pos="1408"/>
        </w:tabs>
        <w:ind w:left="300" w:right="429" w:firstLine="566"/>
        <w:jc w:val="both"/>
        <w:rPr>
          <w:sz w:val="24"/>
        </w:rPr>
      </w:pPr>
      <w:r>
        <w:rPr>
          <w:sz w:val="24"/>
        </w:rPr>
        <w:t>Кнопка «время наработки бактерицидной лампы», в отжатом положении показывает текущее время, которое устанавливается кнопками «часы» и «минуты», а в нажатом положении показывает время наработки б</w:t>
      </w:r>
      <w:r>
        <w:rPr>
          <w:sz w:val="24"/>
        </w:rPr>
        <w:t>актерицидной</w:t>
      </w:r>
      <w:r>
        <w:rPr>
          <w:spacing w:val="-2"/>
          <w:sz w:val="24"/>
        </w:rPr>
        <w:t xml:space="preserve"> </w:t>
      </w:r>
      <w:r>
        <w:rPr>
          <w:sz w:val="24"/>
        </w:rPr>
        <w:t>лампы.</w:t>
      </w:r>
    </w:p>
    <w:p w:rsidR="000D2AE4" w:rsidRDefault="003E0A76">
      <w:pPr>
        <w:pStyle w:val="a4"/>
        <w:numPr>
          <w:ilvl w:val="2"/>
          <w:numId w:val="20"/>
        </w:numPr>
        <w:tabs>
          <w:tab w:val="left" w:pos="1408"/>
        </w:tabs>
        <w:ind w:hanging="542"/>
        <w:rPr>
          <w:sz w:val="24"/>
        </w:rPr>
      </w:pPr>
      <w:r>
        <w:rPr>
          <w:sz w:val="24"/>
        </w:rPr>
        <w:t>Индикаторы:</w:t>
      </w:r>
    </w:p>
    <w:p w:rsidR="000D2AE4" w:rsidRDefault="003E0A76">
      <w:pPr>
        <w:pStyle w:val="a4"/>
        <w:numPr>
          <w:ilvl w:val="0"/>
          <w:numId w:val="1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b/>
          <w:sz w:val="24"/>
        </w:rPr>
        <w:t xml:space="preserve">красный </w:t>
      </w:r>
      <w:r>
        <w:rPr>
          <w:sz w:val="24"/>
        </w:rPr>
        <w:t>«подготовка инструмента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использованию»</w:t>
      </w:r>
    </w:p>
    <w:p w:rsidR="000D2AE4" w:rsidRDefault="003E0A76">
      <w:pPr>
        <w:pStyle w:val="a4"/>
        <w:numPr>
          <w:ilvl w:val="0"/>
          <w:numId w:val="19"/>
        </w:numPr>
        <w:tabs>
          <w:tab w:val="left" w:pos="1007"/>
        </w:tabs>
        <w:ind w:hanging="141"/>
        <w:jc w:val="left"/>
        <w:rPr>
          <w:sz w:val="24"/>
        </w:rPr>
      </w:pPr>
      <w:r>
        <w:rPr>
          <w:b/>
          <w:sz w:val="24"/>
        </w:rPr>
        <w:t xml:space="preserve">зеленый </w:t>
      </w:r>
      <w:r>
        <w:rPr>
          <w:sz w:val="24"/>
        </w:rPr>
        <w:t>- «инструменты к использованию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готовы»</w:t>
      </w:r>
    </w:p>
    <w:p w:rsidR="000D2AE4" w:rsidRDefault="003E0A76">
      <w:pPr>
        <w:pStyle w:val="a3"/>
        <w:spacing w:before="1"/>
        <w:ind w:right="1022" w:firstLine="566"/>
      </w:pPr>
      <w:r>
        <w:t>показывают текущие этапы обработки внутреннего объема камеры в соответствии с порядком работы.</w:t>
      </w:r>
    </w:p>
    <w:p w:rsidR="000D2AE4" w:rsidRDefault="000D2AE4">
      <w:p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4"/>
        <w:numPr>
          <w:ilvl w:val="2"/>
          <w:numId w:val="20"/>
        </w:numPr>
        <w:tabs>
          <w:tab w:val="left" w:pos="1408"/>
        </w:tabs>
        <w:spacing w:before="73"/>
        <w:ind w:left="300" w:right="423" w:firstLine="566"/>
        <w:jc w:val="both"/>
        <w:rPr>
          <w:sz w:val="24"/>
        </w:rPr>
      </w:pPr>
      <w:r>
        <w:rPr>
          <w:sz w:val="24"/>
        </w:rPr>
        <w:lastRenderedPageBreak/>
        <w:t>Звуковой сигнал: в камере установлен пьезоэлемент, издающий звуковой сигнал, который включается после открывания крышки и предупреждает, что истекает время (5 секунд), после которого время последующей обработки увеличивается от 120 секунд до 9 минут, а так</w:t>
      </w:r>
      <w:r>
        <w:rPr>
          <w:sz w:val="24"/>
        </w:rPr>
        <w:t>же сигнализирует о выведении предупреждающих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надписей.</w:t>
      </w:r>
    </w:p>
    <w:p w:rsidR="000D2AE4" w:rsidRDefault="003E0A76">
      <w:pPr>
        <w:pStyle w:val="a4"/>
        <w:numPr>
          <w:ilvl w:val="1"/>
          <w:numId w:val="20"/>
        </w:numPr>
        <w:tabs>
          <w:tab w:val="left" w:pos="1228"/>
        </w:tabs>
        <w:spacing w:before="1"/>
        <w:ind w:left="300" w:right="423" w:firstLine="566"/>
        <w:jc w:val="both"/>
        <w:rPr>
          <w:sz w:val="24"/>
        </w:rPr>
      </w:pPr>
      <w:r>
        <w:rPr>
          <w:sz w:val="24"/>
        </w:rPr>
        <w:t>Принцип работы основан на применении УФ-излучения, источником которого является бактерицидная лампа 30W. Более 60 % излучения приходится на излучение с длиной волны 253,7 нм, обеспечивающее максимально</w:t>
      </w:r>
      <w:r>
        <w:rPr>
          <w:sz w:val="24"/>
        </w:rPr>
        <w:t>е бактерицидное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действие.</w:t>
      </w:r>
    </w:p>
    <w:p w:rsidR="000D2AE4" w:rsidRDefault="003E0A76">
      <w:pPr>
        <w:pStyle w:val="a4"/>
        <w:numPr>
          <w:ilvl w:val="1"/>
          <w:numId w:val="20"/>
        </w:numPr>
        <w:tabs>
          <w:tab w:val="left" w:pos="1228"/>
        </w:tabs>
        <w:ind w:left="300" w:right="423" w:firstLine="566"/>
        <w:jc w:val="both"/>
        <w:rPr>
          <w:sz w:val="24"/>
        </w:rPr>
      </w:pPr>
      <w:r>
        <w:rPr>
          <w:sz w:val="24"/>
        </w:rPr>
        <w:t>Бактерицидная лампа включена постоянно. Прозрачная крышка камеры при открывании перекрывает УФ-излучение бактерицидной лампы, обеспечивает защиту от него оператора и предоставляет возможность выбрать инструмент, не открывая</w:t>
      </w:r>
      <w:r>
        <w:rPr>
          <w:spacing w:val="-8"/>
          <w:sz w:val="24"/>
        </w:rPr>
        <w:t xml:space="preserve"> </w:t>
      </w:r>
      <w:r>
        <w:rPr>
          <w:sz w:val="24"/>
        </w:rPr>
        <w:t>крышки</w:t>
      </w:r>
      <w:r>
        <w:rPr>
          <w:sz w:val="24"/>
        </w:rPr>
        <w:t>.</w:t>
      </w:r>
    </w:p>
    <w:p w:rsidR="000D2AE4" w:rsidRDefault="003E0A76">
      <w:pPr>
        <w:pStyle w:val="a4"/>
        <w:numPr>
          <w:ilvl w:val="1"/>
          <w:numId w:val="20"/>
        </w:numPr>
        <w:tabs>
          <w:tab w:val="left" w:pos="1228"/>
        </w:tabs>
        <w:ind w:left="300" w:right="426" w:firstLine="566"/>
        <w:jc w:val="both"/>
        <w:rPr>
          <w:sz w:val="24"/>
        </w:rPr>
      </w:pPr>
      <w:r>
        <w:rPr>
          <w:sz w:val="24"/>
        </w:rPr>
        <w:t>Целесообразно использовать камеру в режиме постоянного включения, делая перерыв только на перезагрузку (1 раз в 7 суток).При таком режиме работы бактерицидная лампа подлежит замене через 9000 часов.</w:t>
      </w:r>
    </w:p>
    <w:p w:rsidR="000D2AE4" w:rsidRDefault="003E0A76">
      <w:pPr>
        <w:pStyle w:val="a4"/>
        <w:numPr>
          <w:ilvl w:val="1"/>
          <w:numId w:val="20"/>
        </w:numPr>
        <w:tabs>
          <w:tab w:val="left" w:pos="1228"/>
        </w:tabs>
        <w:ind w:left="300" w:right="421" w:firstLine="566"/>
        <w:jc w:val="both"/>
        <w:rPr>
          <w:sz w:val="24"/>
        </w:rPr>
      </w:pPr>
      <w:r>
        <w:rPr>
          <w:sz w:val="24"/>
        </w:rPr>
        <w:t>Стерильный медицинский инструмент хранится в камере с в</w:t>
      </w:r>
      <w:r>
        <w:rPr>
          <w:sz w:val="24"/>
        </w:rPr>
        <w:t>ключенной УФ- бактерицидной лампой не более 7 суток. Допускается в течение этого времени докладывать в камеру новые партии стерильного медицинского инструмента и производить из  камеры изъятие инструмента, необходимого для работы.</w:t>
      </w:r>
    </w:p>
    <w:p w:rsidR="000D2AE4" w:rsidRDefault="003E0A76">
      <w:pPr>
        <w:pStyle w:val="a3"/>
        <w:spacing w:before="1"/>
        <w:ind w:right="423" w:firstLine="566"/>
        <w:jc w:val="both"/>
      </w:pPr>
      <w:r>
        <w:t>Перерыв между закладкой стерильного медицинского инструмента в камеру и его изъятием из камеры регламентирован режимами поддержания стерильности и п. 9 «Порядок работы» настоящего руководства.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0"/>
          <w:numId w:val="25"/>
        </w:numPr>
        <w:tabs>
          <w:tab w:val="left" w:pos="3690"/>
        </w:tabs>
        <w:ind w:left="3689" w:hanging="349"/>
        <w:jc w:val="left"/>
        <w:rPr>
          <w:sz w:val="24"/>
        </w:rPr>
      </w:pPr>
      <w:r>
        <w:rPr>
          <w:sz w:val="24"/>
        </w:rPr>
        <w:t>УКАЗАНИЯ МЕР БЕЗОПАСНОСТИ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18"/>
        </w:numPr>
        <w:tabs>
          <w:tab w:val="left" w:pos="1228"/>
        </w:tabs>
        <w:ind w:right="425" w:firstLine="566"/>
        <w:jc w:val="both"/>
        <w:rPr>
          <w:sz w:val="24"/>
        </w:rPr>
      </w:pPr>
      <w:r>
        <w:rPr>
          <w:sz w:val="24"/>
        </w:rPr>
        <w:t>К эксплуатации камеры допускаются л</w:t>
      </w:r>
      <w:r>
        <w:rPr>
          <w:sz w:val="24"/>
        </w:rPr>
        <w:t>ица среднего медицинского персонала, внимательно изучившие настоящее руководство, освоившие правила эксплуатации и прошедшие инструктаж в соответствии с «Правилами технической эксплуатации электроустановок до</w:t>
      </w:r>
      <w:r>
        <w:rPr>
          <w:spacing w:val="1"/>
          <w:sz w:val="24"/>
        </w:rPr>
        <w:t xml:space="preserve"> </w:t>
      </w:r>
      <w:r>
        <w:rPr>
          <w:sz w:val="24"/>
        </w:rPr>
        <w:t>1000В».</w:t>
      </w:r>
    </w:p>
    <w:p w:rsidR="000D2AE4" w:rsidRDefault="003E0A76">
      <w:pPr>
        <w:pStyle w:val="a4"/>
        <w:numPr>
          <w:ilvl w:val="1"/>
          <w:numId w:val="18"/>
        </w:numPr>
        <w:tabs>
          <w:tab w:val="left" w:pos="1228"/>
        </w:tabs>
        <w:ind w:left="1227" w:hanging="362"/>
        <w:jc w:val="both"/>
        <w:rPr>
          <w:sz w:val="24"/>
        </w:rPr>
      </w:pPr>
      <w:r>
        <w:rPr>
          <w:sz w:val="24"/>
        </w:rPr>
        <w:t>ЗАПРЕЩАЕТСЯ проводить ремонт камеры, вк</w:t>
      </w:r>
      <w:r>
        <w:rPr>
          <w:sz w:val="24"/>
        </w:rPr>
        <w:t>люченной в</w:t>
      </w:r>
      <w:r>
        <w:rPr>
          <w:spacing w:val="-6"/>
          <w:sz w:val="24"/>
        </w:rPr>
        <w:t xml:space="preserve"> </w:t>
      </w:r>
      <w:r>
        <w:rPr>
          <w:sz w:val="24"/>
        </w:rPr>
        <w:t>сеть.</w:t>
      </w:r>
    </w:p>
    <w:p w:rsidR="000D2AE4" w:rsidRDefault="003E0A76">
      <w:pPr>
        <w:pStyle w:val="a4"/>
        <w:numPr>
          <w:ilvl w:val="1"/>
          <w:numId w:val="18"/>
        </w:numPr>
        <w:tabs>
          <w:tab w:val="left" w:pos="1228"/>
        </w:tabs>
        <w:ind w:right="429" w:firstLine="566"/>
        <w:jc w:val="both"/>
        <w:rPr>
          <w:sz w:val="24"/>
        </w:rPr>
      </w:pPr>
      <w:r>
        <w:rPr>
          <w:sz w:val="24"/>
        </w:rPr>
        <w:t>Прямое УФ-излучение вредно воздействует на кожу и слизистые, поэтому при возникновении любой неисправности, при которой УФ-излучение проникает наружу, камера подлежит контролю и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ремонту.</w:t>
      </w:r>
    </w:p>
    <w:p w:rsidR="000D2AE4" w:rsidRDefault="003E0A76">
      <w:pPr>
        <w:pStyle w:val="a3"/>
        <w:ind w:right="428" w:firstLine="566"/>
        <w:jc w:val="both"/>
      </w:pPr>
      <w:r>
        <w:rPr>
          <w:b/>
        </w:rPr>
        <w:t xml:space="preserve">ВНИМАНИЕ! </w:t>
      </w:r>
      <w:r>
        <w:t>ВКЛЮЧЕНИЕ И ЭКСПЛУАТАЦИЯ КАМЕРЫ БЕЗ ЗАЗЕМЛ</w:t>
      </w:r>
      <w:r>
        <w:t>ЕНИЯ НЕ ДОПУСКАЕТСЯ!</w:t>
      </w:r>
    </w:p>
    <w:p w:rsidR="000D2AE4" w:rsidRDefault="003E0A76">
      <w:pPr>
        <w:pStyle w:val="a4"/>
        <w:numPr>
          <w:ilvl w:val="1"/>
          <w:numId w:val="18"/>
        </w:numPr>
        <w:tabs>
          <w:tab w:val="left" w:pos="1228"/>
        </w:tabs>
        <w:ind w:right="421" w:firstLine="566"/>
        <w:jc w:val="both"/>
        <w:rPr>
          <w:sz w:val="24"/>
        </w:rPr>
      </w:pPr>
      <w:r>
        <w:rPr>
          <w:sz w:val="24"/>
        </w:rPr>
        <w:t xml:space="preserve">При смене лампы следует соблюдать осторожность, не допускать нарушение целостности колбы лампы. В случае ее повреждения, необходимо все осколки лампы и место, где она разбилась, промыть 1%-м раствором марганцевокислого калия или 20%-м </w:t>
      </w:r>
      <w:r>
        <w:rPr>
          <w:sz w:val="24"/>
        </w:rPr>
        <w:t>раствором хлорного железа, для нейтрализации 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ртути.</w:t>
      </w:r>
    </w:p>
    <w:p w:rsidR="000D2AE4" w:rsidRDefault="003E0A76">
      <w:pPr>
        <w:pStyle w:val="a3"/>
        <w:spacing w:before="1"/>
        <w:ind w:right="423" w:firstLine="566"/>
        <w:jc w:val="both"/>
      </w:pPr>
      <w:r>
        <w:rPr>
          <w:b/>
        </w:rPr>
        <w:t xml:space="preserve">ВНИМАНИЕ! </w:t>
      </w:r>
      <w:r>
        <w:t>ИНДИКАТОРОМ РАБОТЫ БАКТЕРИЦИДНОЙ ЛАМПЫ ЯВЛЯЕТСЯ НАЛИЧИЕ ОСВЕЩЕННОСТИ СТЕКЛА КРЫШКИ И ВИЗУАЛЬНОЕ НАБЛЮДЕНИЕ МЕДИЦИНСКОГО ИНСТРУМЕНТА НА РЕШЕТКЕ ВНУТРИ КАМЕРЫ!</w:t>
      </w:r>
    </w:p>
    <w:p w:rsidR="000D2AE4" w:rsidRDefault="003E0A76">
      <w:pPr>
        <w:pStyle w:val="a4"/>
        <w:numPr>
          <w:ilvl w:val="1"/>
          <w:numId w:val="18"/>
        </w:numPr>
        <w:tabs>
          <w:tab w:val="left" w:pos="1228"/>
        </w:tabs>
        <w:ind w:right="423" w:firstLine="566"/>
        <w:jc w:val="both"/>
        <w:rPr>
          <w:sz w:val="24"/>
        </w:rPr>
      </w:pPr>
      <w:r>
        <w:rPr>
          <w:sz w:val="24"/>
        </w:rPr>
        <w:t>При случаях нарушения подач</w:t>
      </w:r>
      <w:r>
        <w:rPr>
          <w:sz w:val="24"/>
        </w:rPr>
        <w:t>и электропитания, приводящих к отключению камеры и/или непрерывного горения УФ-лампы интервалом</w:t>
      </w:r>
      <w:r>
        <w:rPr>
          <w:sz w:val="24"/>
          <w:u w:val="single"/>
        </w:rPr>
        <w:t xml:space="preserve"> более 10 минут</w:t>
      </w:r>
      <w:r>
        <w:rPr>
          <w:sz w:val="24"/>
        </w:rPr>
        <w:t>, необходимо извлечь весь медицинский инструмент и материал, расположенный в корпусе камеры для повторной стерилизации. Камеру подвергнуть дезинфе</w:t>
      </w:r>
      <w:r>
        <w:rPr>
          <w:sz w:val="24"/>
        </w:rPr>
        <w:t>кции и поверхностной стерилизации согласно пунктам паспорта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8.4-8.6.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0"/>
          <w:numId w:val="25"/>
        </w:numPr>
        <w:tabs>
          <w:tab w:val="left" w:pos="4792"/>
        </w:tabs>
        <w:ind w:left="4791" w:hanging="349"/>
        <w:jc w:val="left"/>
        <w:rPr>
          <w:sz w:val="24"/>
        </w:rPr>
      </w:pPr>
      <w:r>
        <w:rPr>
          <w:sz w:val="24"/>
        </w:rPr>
        <w:t>УТИЛИЗАЦИЯ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17"/>
        </w:numPr>
        <w:tabs>
          <w:tab w:val="left" w:pos="1228"/>
        </w:tabs>
        <w:ind w:right="421" w:firstLine="566"/>
        <w:jc w:val="both"/>
        <w:rPr>
          <w:sz w:val="24"/>
        </w:rPr>
      </w:pPr>
      <w:r>
        <w:rPr>
          <w:sz w:val="24"/>
        </w:rPr>
        <w:t>Утилизация камеры бактерицидной осуществляется в порядке, предусмотренном СанПиН 2.1.7.2790-10 «Санитарно-эпидемиологические требования к обращению с медицинскими отходами» для отходов класса Б, с предварительным извлечением бактерицидных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ламп.</w:t>
      </w:r>
    </w:p>
    <w:p w:rsidR="000D2AE4" w:rsidRDefault="003E0A76">
      <w:pPr>
        <w:pStyle w:val="a4"/>
        <w:numPr>
          <w:ilvl w:val="1"/>
          <w:numId w:val="17"/>
        </w:numPr>
        <w:tabs>
          <w:tab w:val="left" w:pos="1228"/>
        </w:tabs>
        <w:spacing w:line="274" w:lineRule="exact"/>
        <w:ind w:left="1227" w:hanging="362"/>
        <w:jc w:val="both"/>
        <w:rPr>
          <w:sz w:val="24"/>
        </w:rPr>
      </w:pPr>
      <w:r>
        <w:rPr>
          <w:sz w:val="24"/>
        </w:rPr>
        <w:t>Лампы утили</w:t>
      </w:r>
      <w:r>
        <w:rPr>
          <w:sz w:val="24"/>
        </w:rPr>
        <w:t>зируются в порядке, установленном для 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0D2AE4" w:rsidRDefault="000D2AE4">
      <w:pPr>
        <w:spacing w:line="274" w:lineRule="exact"/>
        <w:jc w:val="both"/>
        <w:rPr>
          <w:sz w:val="24"/>
        </w:r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4"/>
        <w:numPr>
          <w:ilvl w:val="0"/>
          <w:numId w:val="25"/>
        </w:numPr>
        <w:tabs>
          <w:tab w:val="left" w:pos="3611"/>
        </w:tabs>
        <w:spacing w:before="73"/>
        <w:ind w:left="3610" w:hanging="349"/>
        <w:jc w:val="left"/>
        <w:rPr>
          <w:sz w:val="24"/>
        </w:rPr>
      </w:pPr>
      <w:r>
        <w:rPr>
          <w:sz w:val="24"/>
        </w:rPr>
        <w:lastRenderedPageBreak/>
        <w:t>ПОДГОТОВКА ИЗДЕЛИЯ К РАБОТЕ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16"/>
        </w:numPr>
        <w:tabs>
          <w:tab w:val="left" w:pos="1228"/>
        </w:tabs>
        <w:ind w:right="421" w:firstLine="566"/>
        <w:jc w:val="both"/>
        <w:rPr>
          <w:sz w:val="24"/>
        </w:rPr>
      </w:pPr>
      <w:r>
        <w:rPr>
          <w:sz w:val="24"/>
        </w:rPr>
        <w:t>Извлечь камеру из транспортной тары. Законсервированные поверхности протереть марлевым тампоном, смоченным спиртом или бензином (обильное смачивание не рекоменду</w:t>
      </w:r>
      <w:r>
        <w:rPr>
          <w:sz w:val="24"/>
        </w:rPr>
        <w:t>ется).</w:t>
      </w:r>
    </w:p>
    <w:p w:rsidR="000D2AE4" w:rsidRDefault="003E0A76">
      <w:pPr>
        <w:pStyle w:val="a4"/>
        <w:numPr>
          <w:ilvl w:val="1"/>
          <w:numId w:val="16"/>
        </w:numPr>
        <w:tabs>
          <w:tab w:val="left" w:pos="1228"/>
        </w:tabs>
        <w:spacing w:before="1"/>
        <w:ind w:left="1227" w:hanging="362"/>
        <w:jc w:val="both"/>
        <w:rPr>
          <w:sz w:val="24"/>
        </w:rPr>
      </w:pPr>
      <w:r>
        <w:rPr>
          <w:sz w:val="24"/>
        </w:rPr>
        <w:t>Проверить комплектность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камеры.</w:t>
      </w:r>
    </w:p>
    <w:p w:rsidR="000D2AE4" w:rsidRDefault="003E0A76">
      <w:pPr>
        <w:pStyle w:val="a4"/>
        <w:numPr>
          <w:ilvl w:val="1"/>
          <w:numId w:val="16"/>
        </w:numPr>
        <w:tabs>
          <w:tab w:val="left" w:pos="1214"/>
        </w:tabs>
        <w:ind w:right="423" w:firstLine="566"/>
        <w:jc w:val="both"/>
        <w:rPr>
          <w:sz w:val="24"/>
        </w:rPr>
      </w:pPr>
      <w:r>
        <w:rPr>
          <w:spacing w:val="-4"/>
          <w:sz w:val="24"/>
        </w:rPr>
        <w:t>После</w:t>
      </w:r>
      <w:r>
        <w:rPr>
          <w:spacing w:val="52"/>
          <w:sz w:val="24"/>
        </w:rPr>
        <w:t xml:space="preserve"> </w:t>
      </w:r>
      <w:r>
        <w:rPr>
          <w:spacing w:val="-5"/>
          <w:sz w:val="24"/>
        </w:rPr>
        <w:t xml:space="preserve">транспортирования </w:t>
      </w:r>
      <w:r>
        <w:rPr>
          <w:spacing w:val="-4"/>
          <w:sz w:val="24"/>
        </w:rPr>
        <w:t>камеры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5"/>
          <w:sz w:val="24"/>
        </w:rPr>
        <w:t xml:space="preserve">условиях отрицательных температур, </w:t>
      </w:r>
      <w:r>
        <w:rPr>
          <w:spacing w:val="-3"/>
          <w:sz w:val="24"/>
        </w:rPr>
        <w:t xml:space="preserve">перед </w:t>
      </w:r>
      <w:r>
        <w:rPr>
          <w:spacing w:val="-5"/>
          <w:sz w:val="24"/>
        </w:rPr>
        <w:t>включением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сеть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выдерживают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помещении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комнатной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температуре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течении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24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часов.</w:t>
      </w:r>
    </w:p>
    <w:p w:rsidR="000D2AE4" w:rsidRDefault="003E0A76">
      <w:pPr>
        <w:pStyle w:val="a4"/>
        <w:numPr>
          <w:ilvl w:val="1"/>
          <w:numId w:val="16"/>
        </w:numPr>
        <w:tabs>
          <w:tab w:val="left" w:pos="1228"/>
        </w:tabs>
        <w:ind w:right="423" w:firstLine="566"/>
        <w:jc w:val="both"/>
        <w:rPr>
          <w:sz w:val="24"/>
        </w:rPr>
      </w:pPr>
      <w:r>
        <w:rPr>
          <w:sz w:val="24"/>
        </w:rPr>
        <w:t>Произвести дезинфекцию камеры в соответствии с МУ-287-113. Перед включением предварительно проводят дезинфекцию наружных поверхностей средствами дезинфекции с 0,5%-м раствором моющего средства («Лотос», «Прогресс»), лампу и отражатели протирают тампоном, с</w:t>
      </w:r>
      <w:r>
        <w:rPr>
          <w:sz w:val="24"/>
        </w:rPr>
        <w:t>моченным средствами на основе спиртов и катионных ПАВ: Гибитан, Велтосепт и прочими (согласно раздела «Дезинфекция» Методических указаний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МУ-287-113.</w:t>
      </w:r>
    </w:p>
    <w:p w:rsidR="000D2AE4" w:rsidRDefault="003E0A76">
      <w:pPr>
        <w:pStyle w:val="a4"/>
        <w:numPr>
          <w:ilvl w:val="1"/>
          <w:numId w:val="16"/>
        </w:numPr>
        <w:tabs>
          <w:tab w:val="left" w:pos="1228"/>
        </w:tabs>
        <w:ind w:right="418" w:firstLine="566"/>
        <w:jc w:val="both"/>
        <w:rPr>
          <w:sz w:val="24"/>
        </w:rPr>
      </w:pPr>
      <w:r>
        <w:rPr>
          <w:sz w:val="24"/>
        </w:rPr>
        <w:t>Внутренние поверхности камеры, за исключением поверхности и разъемов бактерицидной лампы, необходимо тщате</w:t>
      </w:r>
      <w:r>
        <w:rPr>
          <w:sz w:val="24"/>
        </w:rPr>
        <w:t>льно (изнутри и снаружи) промыть с помощью средств, разрешенных для проведения предстерилизационной очистки изделий медицинского назначения, остатки моющих средств смыть прокипяченной питьевой водой, после чего внутренние поверхности камеры двукратно (с вы</w:t>
      </w:r>
      <w:r>
        <w:rPr>
          <w:sz w:val="24"/>
        </w:rPr>
        <w:t>держкой в течение одного часа после каждой обработки) протереть ветошью, смоченной средством химической стерилизации по</w:t>
      </w:r>
      <w:r>
        <w:rPr>
          <w:spacing w:val="15"/>
          <w:sz w:val="24"/>
        </w:rPr>
        <w:t xml:space="preserve"> </w:t>
      </w:r>
      <w:r>
        <w:rPr>
          <w:sz w:val="24"/>
        </w:rPr>
        <w:t>МУ-287-</w:t>
      </w:r>
    </w:p>
    <w:p w:rsidR="000D2AE4" w:rsidRDefault="003E0A76">
      <w:pPr>
        <w:pStyle w:val="a3"/>
        <w:spacing w:before="1"/>
        <w:ind w:right="424"/>
        <w:jc w:val="both"/>
      </w:pPr>
      <w:r>
        <w:t>113. Решетки камеры (предназначенных для размещения на них медицинских инструментов) предварительно простерилизовать в воздушном</w:t>
      </w:r>
      <w:r>
        <w:t xml:space="preserve"> или паровом стерилизаторе, завернув в бумагу, разрешенную для упаковки изделий медицинского назначения, подвергаемых стерилизации указанными методами. Решетки следует установить в камере после окончания цикла обработки камеры средствами стерилизации. Посл</w:t>
      </w:r>
      <w:r>
        <w:t>е установки решетки крышку камеры необходимо закрыть и включить бактерицидную лампу, которой оборудована камера. Через 30 минут облучения камера готова к размещению стерильных инструментов.</w:t>
      </w:r>
    </w:p>
    <w:p w:rsidR="000D2AE4" w:rsidRDefault="003E0A76">
      <w:pPr>
        <w:pStyle w:val="a4"/>
        <w:numPr>
          <w:ilvl w:val="1"/>
          <w:numId w:val="16"/>
        </w:numPr>
        <w:tabs>
          <w:tab w:val="left" w:pos="1228"/>
        </w:tabs>
        <w:ind w:right="420" w:firstLine="566"/>
        <w:jc w:val="both"/>
        <w:rPr>
          <w:sz w:val="24"/>
        </w:rPr>
      </w:pPr>
      <w:r>
        <w:rPr>
          <w:sz w:val="24"/>
        </w:rPr>
        <w:t>При отсутствии возможности стерилизации решетки в паровом или возд</w:t>
      </w:r>
      <w:r>
        <w:rPr>
          <w:sz w:val="24"/>
        </w:rPr>
        <w:t>ушном стерилизаторе ее, до начала обработки камеры следует вынуть из камеры, промыть отдельно моющим раствором, затем тщательно отмыть от остатков моющего средства прокипяченной питьевой водой и установить на место. После этого решетку так же, как и внутре</w:t>
      </w:r>
      <w:r>
        <w:rPr>
          <w:sz w:val="24"/>
        </w:rPr>
        <w:t>ннюю поверхность камеры, необходимо двукратно (с выдержкой в течение одного часа после каждой обработки) протереть ветошью, смоченной средством химической дезинфекции по МУ-287- 113, крышку камеры закрыть и включить камеру кнопкой «Сеть» на 30 минут. После</w:t>
      </w:r>
      <w:r>
        <w:rPr>
          <w:sz w:val="24"/>
        </w:rPr>
        <w:t xml:space="preserve"> такой обработки камера готова к загрузке стерильными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инструментами.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0"/>
          <w:numId w:val="1"/>
        </w:numPr>
        <w:tabs>
          <w:tab w:val="left" w:pos="4518"/>
        </w:tabs>
        <w:ind w:hanging="349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spacing w:before="1"/>
        <w:ind w:right="429" w:firstLine="566"/>
        <w:jc w:val="both"/>
        <w:rPr>
          <w:sz w:val="24"/>
        </w:rPr>
      </w:pPr>
      <w:r>
        <w:rPr>
          <w:sz w:val="24"/>
        </w:rPr>
        <w:t>Загрузку камеры проводят в асептических условиях. Персонал, проводящий загрузку камеры, должен использовать при этом стерильную спецодежду и резиновые</w:t>
      </w:r>
      <w:r>
        <w:rPr>
          <w:spacing w:val="-17"/>
          <w:sz w:val="24"/>
        </w:rPr>
        <w:t xml:space="preserve"> </w:t>
      </w:r>
      <w:r>
        <w:rPr>
          <w:sz w:val="24"/>
        </w:rPr>
        <w:t>перчатки.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ind w:right="430" w:firstLine="566"/>
        <w:jc w:val="both"/>
        <w:rPr>
          <w:sz w:val="24"/>
        </w:rPr>
      </w:pPr>
      <w:r>
        <w:rPr>
          <w:sz w:val="24"/>
        </w:rPr>
        <w:t>Стерильные инструменты раскладывают стерильным корнцангом или пинцетом в один слой, продвигаясь от задней стенке камеры к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передней.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ind w:left="1227" w:hanging="362"/>
        <w:jc w:val="both"/>
        <w:rPr>
          <w:sz w:val="24"/>
        </w:rPr>
      </w:pPr>
      <w:r>
        <w:rPr>
          <w:sz w:val="24"/>
        </w:rPr>
        <w:t>Время загрузки камеры не должно превышать 10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ind w:right="422" w:firstLine="566"/>
        <w:jc w:val="both"/>
        <w:rPr>
          <w:sz w:val="24"/>
        </w:rPr>
      </w:pPr>
      <w:r>
        <w:rPr>
          <w:sz w:val="24"/>
        </w:rPr>
        <w:t>После загрузки материала крышку закрывают и не открывают в течение 9 минут. При этом на панели управления в течение 9 минут горит красный индикатор «подготовка инструмента 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использованию».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ind w:right="432" w:firstLine="566"/>
        <w:jc w:val="both"/>
        <w:rPr>
          <w:sz w:val="24"/>
        </w:rPr>
      </w:pPr>
      <w:r>
        <w:rPr>
          <w:sz w:val="24"/>
        </w:rPr>
        <w:t>После окончания времени обработки материала, через 9 минут, загора</w:t>
      </w:r>
      <w:r>
        <w:rPr>
          <w:sz w:val="24"/>
        </w:rPr>
        <w:t>ется зеленый индикатор «инструментыготовы к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использованию».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ind w:right="423" w:firstLine="566"/>
        <w:jc w:val="both"/>
        <w:rPr>
          <w:sz w:val="24"/>
        </w:rPr>
      </w:pPr>
      <w:r>
        <w:rPr>
          <w:sz w:val="24"/>
        </w:rPr>
        <w:t>Если на изъятие изделия затрачивается 5 секунд и менее, то следующих забор может быть произведен через 2 минуты. При этом на панели управления, при закрытии крышки, красный индикатор «подготовка и</w:t>
      </w:r>
      <w:r>
        <w:rPr>
          <w:sz w:val="24"/>
        </w:rPr>
        <w:t>нструмента к использованию» продолжает гореть в течение 2 минут, а затем загорается зеленый индикатор «инструменты готовы к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использованию».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ind w:right="422" w:firstLine="566"/>
        <w:jc w:val="both"/>
        <w:rPr>
          <w:sz w:val="24"/>
        </w:rPr>
      </w:pPr>
      <w:r>
        <w:rPr>
          <w:sz w:val="24"/>
        </w:rPr>
        <w:t>Если изъятие изделий превысит 5 секунд (но не более 10 минут), то следующий забор инструмента должен быть осуществле</w:t>
      </w:r>
      <w:r>
        <w:rPr>
          <w:sz w:val="24"/>
        </w:rPr>
        <w:t>н не ранее, чем через 9 минут. При этом, если крышка камеры</w:t>
      </w:r>
      <w:r>
        <w:rPr>
          <w:spacing w:val="49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48"/>
          <w:sz w:val="24"/>
        </w:rPr>
        <w:t xml:space="preserve"> </w:t>
      </w:r>
      <w:r>
        <w:rPr>
          <w:sz w:val="24"/>
        </w:rPr>
        <w:t>более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49"/>
          <w:sz w:val="24"/>
        </w:rPr>
        <w:t xml:space="preserve"> </w:t>
      </w:r>
      <w:r>
        <w:rPr>
          <w:sz w:val="24"/>
        </w:rPr>
        <w:t>секунд,</w:t>
      </w:r>
      <w:r>
        <w:rPr>
          <w:spacing w:val="49"/>
          <w:sz w:val="24"/>
        </w:rPr>
        <w:t xml:space="preserve"> </w:t>
      </w:r>
      <w:r>
        <w:rPr>
          <w:sz w:val="24"/>
        </w:rPr>
        <w:t>то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закрытии</w:t>
      </w:r>
      <w:r>
        <w:rPr>
          <w:spacing w:val="50"/>
          <w:sz w:val="24"/>
        </w:rPr>
        <w:t xml:space="preserve"> </w:t>
      </w:r>
      <w:r>
        <w:rPr>
          <w:sz w:val="24"/>
        </w:rPr>
        <w:t>крышки</w:t>
      </w:r>
      <w:r>
        <w:rPr>
          <w:spacing w:val="51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58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53"/>
          <w:sz w:val="24"/>
        </w:rPr>
        <w:t xml:space="preserve"> </w:t>
      </w:r>
      <w:r>
        <w:rPr>
          <w:sz w:val="24"/>
        </w:rPr>
        <w:t>«подготовка</w:t>
      </w:r>
    </w:p>
    <w:p w:rsidR="000D2AE4" w:rsidRDefault="000D2AE4">
      <w:pPr>
        <w:jc w:val="both"/>
        <w:rPr>
          <w:sz w:val="24"/>
        </w:r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3"/>
        <w:spacing w:before="73"/>
        <w:ind w:right="434"/>
        <w:jc w:val="both"/>
      </w:pPr>
      <w:r>
        <w:lastRenderedPageBreak/>
        <w:t>инструмента к использованию» продолжает гореть в течение 9 минут, а затем загорается зеленый индикато</w:t>
      </w:r>
      <w:r>
        <w:t>р «инструменты готовы к использованию».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ind w:right="426" w:firstLine="566"/>
        <w:jc w:val="both"/>
        <w:rPr>
          <w:sz w:val="24"/>
        </w:rPr>
      </w:pPr>
      <w:r>
        <w:rPr>
          <w:sz w:val="24"/>
        </w:rPr>
        <w:t xml:space="preserve">Если крышка была открыта более 10 минут (на дисплей выводится надпись </w:t>
      </w:r>
      <w:r>
        <w:rPr>
          <w:spacing w:val="-4"/>
          <w:sz w:val="24"/>
        </w:rPr>
        <w:t xml:space="preserve">«НЕ </w:t>
      </w:r>
      <w:r>
        <w:rPr>
          <w:sz w:val="24"/>
        </w:rPr>
        <w:t>СТЕРИЛЬНО!»)или в случае нарушения внешнего электропитания с последующим отключением камеры, все инструменты вновь подлежать стерилизации, а к</w:t>
      </w:r>
      <w:r>
        <w:rPr>
          <w:sz w:val="24"/>
        </w:rPr>
        <w:t>амера перезагрузке в соответствии с п.п. 8.4.-8.6.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228"/>
        </w:tabs>
        <w:spacing w:before="1"/>
        <w:ind w:right="428" w:firstLine="566"/>
        <w:jc w:val="both"/>
        <w:rPr>
          <w:sz w:val="24"/>
        </w:rPr>
      </w:pPr>
      <w:r>
        <w:rPr>
          <w:sz w:val="24"/>
        </w:rPr>
        <w:t>Простерилизованные инструменты допускается хранить в камере с включенной бактерицидной лампой не более 7</w:t>
      </w:r>
      <w:r>
        <w:rPr>
          <w:spacing w:val="-6"/>
          <w:sz w:val="24"/>
        </w:rPr>
        <w:t xml:space="preserve"> </w:t>
      </w:r>
      <w:r>
        <w:rPr>
          <w:sz w:val="24"/>
        </w:rPr>
        <w:t>суток.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348"/>
        </w:tabs>
        <w:ind w:right="421" w:firstLine="566"/>
        <w:jc w:val="both"/>
        <w:rPr>
          <w:sz w:val="24"/>
        </w:rPr>
      </w:pPr>
      <w:r>
        <w:rPr>
          <w:sz w:val="24"/>
        </w:rPr>
        <w:t>По истечении 7 суток непрерывной эксплуатации включается и постоянно горит индикатор красного</w:t>
      </w:r>
      <w:r>
        <w:rPr>
          <w:sz w:val="24"/>
        </w:rPr>
        <w:t xml:space="preserve"> цвета, раздается прерывистый сигнал, выводится надпись </w:t>
      </w:r>
      <w:r>
        <w:rPr>
          <w:spacing w:val="-3"/>
          <w:sz w:val="24"/>
        </w:rPr>
        <w:t xml:space="preserve">«НЕ </w:t>
      </w:r>
      <w:r>
        <w:rPr>
          <w:sz w:val="24"/>
        </w:rPr>
        <w:t>СТЕРИЛЬНО!». Сброс данного предупреждения осуществляется отключением питания при нажатии кнопки «Сеть». Камера должна быть подвергнута обработке в соответствии с п.п. 8.4.- 8.6., а оставшиеся в ка</w:t>
      </w:r>
      <w:r>
        <w:rPr>
          <w:sz w:val="24"/>
        </w:rPr>
        <w:t>мере неиспользуемые инструменты должны быть вновь простерилизованны одним из разрешенных для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методом.</w:t>
      </w:r>
    </w:p>
    <w:p w:rsidR="000D2AE4" w:rsidRDefault="003E0A76">
      <w:pPr>
        <w:pStyle w:val="a4"/>
        <w:numPr>
          <w:ilvl w:val="1"/>
          <w:numId w:val="15"/>
        </w:numPr>
        <w:tabs>
          <w:tab w:val="left" w:pos="1348"/>
        </w:tabs>
        <w:ind w:right="425" w:firstLine="566"/>
        <w:jc w:val="both"/>
        <w:rPr>
          <w:sz w:val="24"/>
        </w:rPr>
      </w:pPr>
      <w:r>
        <w:rPr>
          <w:sz w:val="24"/>
        </w:rPr>
        <w:t xml:space="preserve">Звуковой сигнал, издаваемый пьезоэлементом, вмонтированным в корпус камеры включается после открывания крышки и предупреждает мед. персонал, что истекает время (5 секунд), после которого время последующей обработки увеличивается с 120 секунд до 9 минут, а </w:t>
      </w:r>
      <w:r>
        <w:rPr>
          <w:sz w:val="24"/>
        </w:rPr>
        <w:t>также о выведении предупреждающих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надписей.</w:t>
      </w:r>
    </w:p>
    <w:p w:rsidR="000D2AE4" w:rsidRDefault="003E0A76">
      <w:pPr>
        <w:pStyle w:val="a4"/>
        <w:numPr>
          <w:ilvl w:val="0"/>
          <w:numId w:val="1"/>
        </w:numPr>
        <w:tabs>
          <w:tab w:val="left" w:pos="3688"/>
        </w:tabs>
        <w:spacing w:before="231"/>
        <w:ind w:left="3687" w:hanging="349"/>
        <w:jc w:val="left"/>
        <w:rPr>
          <w:sz w:val="24"/>
        </w:rPr>
      </w:pPr>
      <w:r>
        <w:rPr>
          <w:sz w:val="24"/>
        </w:rPr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ОБСЛУЖИВАНИЕ</w:t>
      </w:r>
    </w:p>
    <w:p w:rsidR="000D2AE4" w:rsidRDefault="003E0A76">
      <w:pPr>
        <w:pStyle w:val="a4"/>
        <w:numPr>
          <w:ilvl w:val="1"/>
          <w:numId w:val="14"/>
        </w:numPr>
        <w:tabs>
          <w:tab w:val="left" w:pos="1348"/>
        </w:tabs>
        <w:spacing w:before="228"/>
        <w:ind w:right="427" w:firstLine="566"/>
        <w:rPr>
          <w:sz w:val="24"/>
        </w:rPr>
      </w:pPr>
      <w:r>
        <w:rPr>
          <w:sz w:val="24"/>
        </w:rPr>
        <w:t>Для обеспечения надежной работы камеры проводить своевременное техническое обслуживание. При этом пользуйтесь 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руководством.</w:t>
      </w:r>
    </w:p>
    <w:p w:rsidR="000D2AE4" w:rsidRDefault="003E0A76">
      <w:pPr>
        <w:pStyle w:val="a4"/>
        <w:numPr>
          <w:ilvl w:val="1"/>
          <w:numId w:val="14"/>
        </w:numPr>
        <w:tabs>
          <w:tab w:val="left" w:pos="1348"/>
        </w:tabs>
        <w:ind w:left="1347" w:hanging="482"/>
        <w:rPr>
          <w:sz w:val="24"/>
        </w:rPr>
      </w:pP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проверки.</w:t>
      </w:r>
    </w:p>
    <w:p w:rsidR="000D2AE4" w:rsidRDefault="003E0A76">
      <w:pPr>
        <w:pStyle w:val="a4"/>
        <w:numPr>
          <w:ilvl w:val="2"/>
          <w:numId w:val="14"/>
        </w:numPr>
        <w:tabs>
          <w:tab w:val="left" w:pos="1528"/>
        </w:tabs>
        <w:ind w:right="431" w:firstLine="566"/>
        <w:rPr>
          <w:sz w:val="24"/>
        </w:rPr>
      </w:pPr>
      <w:r>
        <w:rPr>
          <w:sz w:val="24"/>
        </w:rPr>
        <w:t xml:space="preserve">Проверка технических характеристик </w:t>
      </w:r>
      <w:r>
        <w:rPr>
          <w:sz w:val="24"/>
        </w:rPr>
        <w:t>производится при номинальном питающем напряжении и нормальных условиях, за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принимаются:</w:t>
      </w:r>
    </w:p>
    <w:p w:rsidR="000D2AE4" w:rsidRDefault="003E0A76">
      <w:pPr>
        <w:pStyle w:val="a4"/>
        <w:numPr>
          <w:ilvl w:val="0"/>
          <w:numId w:val="13"/>
        </w:numPr>
        <w:tabs>
          <w:tab w:val="left" w:pos="1009"/>
        </w:tabs>
        <w:spacing w:before="2"/>
        <w:ind w:hanging="143"/>
        <w:jc w:val="left"/>
        <w:rPr>
          <w:sz w:val="24"/>
        </w:rPr>
      </w:pPr>
      <w:r>
        <w:rPr>
          <w:sz w:val="24"/>
        </w:rPr>
        <w:t>напряжение питания 220 В±10%, частотой 50</w:t>
      </w:r>
      <w:r>
        <w:rPr>
          <w:spacing w:val="-2"/>
          <w:sz w:val="24"/>
        </w:rPr>
        <w:t xml:space="preserve"> </w:t>
      </w:r>
      <w:r>
        <w:rPr>
          <w:sz w:val="24"/>
        </w:rPr>
        <w:t>Гц;</w:t>
      </w:r>
    </w:p>
    <w:p w:rsidR="000D2AE4" w:rsidRDefault="003E0A76">
      <w:pPr>
        <w:pStyle w:val="a4"/>
        <w:numPr>
          <w:ilvl w:val="0"/>
          <w:numId w:val="13"/>
        </w:numPr>
        <w:tabs>
          <w:tab w:val="left" w:pos="1009"/>
        </w:tabs>
        <w:spacing w:before="1" w:line="293" w:lineRule="exact"/>
        <w:ind w:hanging="143"/>
        <w:jc w:val="left"/>
        <w:rPr>
          <w:sz w:val="24"/>
        </w:rPr>
      </w:pPr>
      <w:r>
        <w:rPr>
          <w:sz w:val="24"/>
        </w:rPr>
        <w:t>температура окружающего 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25°С;</w:t>
      </w:r>
    </w:p>
    <w:p w:rsidR="000D2AE4" w:rsidRDefault="003E0A76">
      <w:pPr>
        <w:pStyle w:val="a4"/>
        <w:numPr>
          <w:ilvl w:val="0"/>
          <w:numId w:val="13"/>
        </w:numPr>
        <w:tabs>
          <w:tab w:val="left" w:pos="1009"/>
        </w:tabs>
        <w:spacing w:line="293" w:lineRule="exact"/>
        <w:ind w:hanging="143"/>
        <w:jc w:val="left"/>
        <w:rPr>
          <w:sz w:val="24"/>
        </w:rPr>
      </w:pPr>
      <w:r>
        <w:rPr>
          <w:sz w:val="24"/>
        </w:rPr>
        <w:t>относительная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влажность65±15%;</w:t>
      </w:r>
    </w:p>
    <w:p w:rsidR="000D2AE4" w:rsidRDefault="003E0A76">
      <w:pPr>
        <w:pStyle w:val="a4"/>
        <w:numPr>
          <w:ilvl w:val="0"/>
          <w:numId w:val="13"/>
        </w:numPr>
        <w:tabs>
          <w:tab w:val="left" w:pos="1009"/>
        </w:tabs>
        <w:spacing w:line="292" w:lineRule="exact"/>
        <w:ind w:hanging="143"/>
        <w:jc w:val="left"/>
        <w:rPr>
          <w:sz w:val="24"/>
        </w:rPr>
      </w:pPr>
      <w:r>
        <w:rPr>
          <w:sz w:val="24"/>
        </w:rPr>
        <w:t>атмосферное давление 84-106,7 кПа, 630-800 мм</w:t>
      </w:r>
      <w:r>
        <w:rPr>
          <w:sz w:val="24"/>
        </w:rPr>
        <w:t xml:space="preserve"> рт.</w:t>
      </w:r>
      <w:r>
        <w:rPr>
          <w:spacing w:val="-4"/>
          <w:sz w:val="24"/>
        </w:rPr>
        <w:t xml:space="preserve"> </w:t>
      </w:r>
      <w:r>
        <w:rPr>
          <w:sz w:val="24"/>
        </w:rPr>
        <w:t>ст.</w:t>
      </w:r>
    </w:p>
    <w:p w:rsidR="000D2AE4" w:rsidRDefault="003E0A76">
      <w:pPr>
        <w:pStyle w:val="a4"/>
        <w:numPr>
          <w:ilvl w:val="2"/>
          <w:numId w:val="14"/>
        </w:numPr>
        <w:tabs>
          <w:tab w:val="left" w:pos="1528"/>
        </w:tabs>
        <w:ind w:right="427" w:firstLine="566"/>
        <w:rPr>
          <w:sz w:val="24"/>
        </w:rPr>
      </w:pPr>
      <w:r>
        <w:rPr>
          <w:sz w:val="24"/>
        </w:rPr>
        <w:t>Перед проведением проверки камеры необходимо: произвести внешний осмотр, изучить техническую документацию на камеру и приборы, применяемые для ее</w:t>
      </w:r>
      <w:r>
        <w:rPr>
          <w:spacing w:val="-20"/>
          <w:sz w:val="24"/>
        </w:rPr>
        <w:t xml:space="preserve"> </w:t>
      </w:r>
      <w:r>
        <w:rPr>
          <w:sz w:val="24"/>
        </w:rPr>
        <w:t>проверки.</w:t>
      </w:r>
    </w:p>
    <w:p w:rsidR="000D2AE4" w:rsidRDefault="003E0A76">
      <w:pPr>
        <w:pStyle w:val="a4"/>
        <w:numPr>
          <w:ilvl w:val="1"/>
          <w:numId w:val="14"/>
        </w:numPr>
        <w:tabs>
          <w:tab w:val="left" w:pos="1348"/>
        </w:tabs>
        <w:ind w:left="1347" w:hanging="482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проверки.</w:t>
      </w:r>
    </w:p>
    <w:p w:rsidR="000D2AE4" w:rsidRDefault="003E0A76">
      <w:pPr>
        <w:pStyle w:val="a4"/>
        <w:numPr>
          <w:ilvl w:val="2"/>
          <w:numId w:val="14"/>
        </w:numPr>
        <w:tabs>
          <w:tab w:val="left" w:pos="1528"/>
        </w:tabs>
        <w:ind w:left="1527" w:hanging="662"/>
        <w:rPr>
          <w:sz w:val="24"/>
        </w:rPr>
      </w:pPr>
      <w:r>
        <w:rPr>
          <w:sz w:val="24"/>
        </w:rPr>
        <w:t>При проведении внешнего осмотра должно 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проверено:</w:t>
      </w:r>
    </w:p>
    <w:p w:rsidR="000D2AE4" w:rsidRDefault="003E0A76">
      <w:pPr>
        <w:pStyle w:val="a3"/>
        <w:ind w:left="866"/>
      </w:pPr>
      <w:r>
        <w:t>·отсутствие механических повреждений, влияющих на работоспособность;</w:t>
      </w:r>
    </w:p>
    <w:p w:rsidR="000D2AE4" w:rsidRDefault="003E0A76">
      <w:pPr>
        <w:pStyle w:val="a4"/>
        <w:numPr>
          <w:ilvl w:val="0"/>
          <w:numId w:val="12"/>
        </w:numPr>
        <w:tabs>
          <w:tab w:val="left" w:pos="1031"/>
        </w:tabs>
        <w:ind w:right="432" w:firstLine="566"/>
        <w:jc w:val="left"/>
        <w:rPr>
          <w:sz w:val="24"/>
        </w:rPr>
      </w:pPr>
      <w:r>
        <w:rPr>
          <w:sz w:val="24"/>
        </w:rPr>
        <w:t>наличие и прочность крепления органов управления и коммутации, четкость фиксации их положений, состояние сетевого шнура и</w:t>
      </w:r>
      <w:r>
        <w:rPr>
          <w:spacing w:val="-4"/>
          <w:sz w:val="24"/>
        </w:rPr>
        <w:t xml:space="preserve"> </w:t>
      </w:r>
      <w:r>
        <w:rPr>
          <w:sz w:val="24"/>
        </w:rPr>
        <w:t>вилки;</w:t>
      </w:r>
    </w:p>
    <w:p w:rsidR="000D2AE4" w:rsidRDefault="003E0A76">
      <w:pPr>
        <w:pStyle w:val="a4"/>
        <w:numPr>
          <w:ilvl w:val="0"/>
          <w:numId w:val="12"/>
        </w:numPr>
        <w:tabs>
          <w:tab w:val="left" w:pos="1007"/>
        </w:tabs>
        <w:ind w:left="1006" w:hanging="141"/>
        <w:jc w:val="left"/>
        <w:rPr>
          <w:sz w:val="24"/>
        </w:rPr>
      </w:pPr>
      <w:r>
        <w:rPr>
          <w:sz w:val="24"/>
        </w:rPr>
        <w:t>отсутствие соединившихся или слабозакрепленных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хемы.</w:t>
      </w:r>
    </w:p>
    <w:p w:rsidR="000D2AE4" w:rsidRDefault="003E0A76">
      <w:pPr>
        <w:pStyle w:val="a4"/>
        <w:numPr>
          <w:ilvl w:val="2"/>
          <w:numId w:val="14"/>
        </w:numPr>
        <w:tabs>
          <w:tab w:val="left" w:pos="1528"/>
        </w:tabs>
        <w:ind w:right="429" w:firstLine="566"/>
        <w:rPr>
          <w:sz w:val="24"/>
        </w:rPr>
      </w:pPr>
      <w:r>
        <w:rPr>
          <w:sz w:val="24"/>
        </w:rPr>
        <w:t>При вскрытии камеры и проведение профилактических работ следует иметь в виду меры безопасности, указанные в 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</w:p>
    <w:p w:rsidR="000D2AE4" w:rsidRDefault="003E0A76">
      <w:pPr>
        <w:pStyle w:val="a4"/>
        <w:numPr>
          <w:ilvl w:val="2"/>
          <w:numId w:val="14"/>
        </w:numPr>
        <w:tabs>
          <w:tab w:val="left" w:pos="1528"/>
          <w:tab w:val="left" w:pos="2448"/>
          <w:tab w:val="left" w:pos="3819"/>
          <w:tab w:val="left" w:pos="5400"/>
          <w:tab w:val="left" w:pos="7184"/>
          <w:tab w:val="left" w:pos="8653"/>
        </w:tabs>
        <w:ind w:right="420" w:firstLine="566"/>
        <w:rPr>
          <w:sz w:val="24"/>
        </w:rPr>
      </w:pPr>
      <w:r>
        <w:rPr>
          <w:sz w:val="24"/>
        </w:rPr>
        <w:t>Перед</w:t>
      </w:r>
      <w:r>
        <w:rPr>
          <w:sz w:val="24"/>
        </w:rPr>
        <w:tab/>
        <w:t>проверкой</w:t>
      </w:r>
      <w:r>
        <w:rPr>
          <w:sz w:val="24"/>
        </w:rPr>
        <w:tab/>
        <w:t>технических</w:t>
      </w:r>
      <w:r>
        <w:rPr>
          <w:sz w:val="24"/>
        </w:rPr>
        <w:tab/>
        <w:t>характеристик</w:t>
      </w:r>
      <w:r>
        <w:rPr>
          <w:sz w:val="24"/>
        </w:rPr>
        <w:tab/>
        <w:t>проводится</w:t>
      </w:r>
      <w:r>
        <w:rPr>
          <w:sz w:val="24"/>
        </w:rPr>
        <w:tab/>
      </w:r>
      <w:r>
        <w:rPr>
          <w:spacing w:val="-3"/>
          <w:sz w:val="24"/>
        </w:rPr>
        <w:t xml:space="preserve">апробирование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камеры.</w:t>
      </w:r>
    </w:p>
    <w:p w:rsidR="000D2AE4" w:rsidRDefault="003E0A76">
      <w:pPr>
        <w:pStyle w:val="a4"/>
        <w:numPr>
          <w:ilvl w:val="1"/>
          <w:numId w:val="14"/>
        </w:numPr>
        <w:tabs>
          <w:tab w:val="left" w:pos="1348"/>
        </w:tabs>
        <w:ind w:left="1347" w:hanging="482"/>
        <w:rPr>
          <w:sz w:val="24"/>
        </w:rPr>
      </w:pPr>
      <w:r>
        <w:rPr>
          <w:sz w:val="24"/>
        </w:rPr>
        <w:t>Перечень основных проверок техническог</w:t>
      </w:r>
      <w:r>
        <w:rPr>
          <w:sz w:val="24"/>
        </w:rPr>
        <w:t>о состояния приведен в 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0D2AE4" w:rsidRDefault="003E0A76">
      <w:pPr>
        <w:pStyle w:val="a3"/>
        <w:spacing w:before="184" w:after="9"/>
        <w:ind w:right="422"/>
        <w:jc w:val="right"/>
      </w:pPr>
      <w:r>
        <w:t>Таблица 2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80"/>
        <w:gridCol w:w="2823"/>
        <w:gridCol w:w="2681"/>
      </w:tblGrid>
      <w:tr w:rsidR="000D2AE4">
        <w:trPr>
          <w:trHeight w:val="551"/>
        </w:trPr>
        <w:tc>
          <w:tcPr>
            <w:tcW w:w="2268" w:type="dxa"/>
          </w:tcPr>
          <w:p w:rsidR="000D2AE4" w:rsidRDefault="003E0A76">
            <w:pPr>
              <w:pStyle w:val="TableParagraph"/>
              <w:spacing w:before="85"/>
              <w:ind w:left="643" w:right="435" w:hanging="180"/>
              <w:rPr>
                <w:sz w:val="16"/>
              </w:rPr>
            </w:pPr>
            <w:r>
              <w:rPr>
                <w:sz w:val="16"/>
              </w:rPr>
              <w:t>Виды технического обслуживания</w:t>
            </w:r>
          </w:p>
        </w:tc>
        <w:tc>
          <w:tcPr>
            <w:tcW w:w="2280" w:type="dxa"/>
          </w:tcPr>
          <w:p w:rsidR="000D2AE4" w:rsidRDefault="003E0A76">
            <w:pPr>
              <w:pStyle w:val="TableParagraph"/>
              <w:spacing w:line="17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Кем выполняется.</w:t>
            </w:r>
          </w:p>
          <w:p w:rsidR="000D2AE4" w:rsidRDefault="003E0A76">
            <w:pPr>
              <w:pStyle w:val="TableParagraph"/>
              <w:spacing w:before="1" w:line="184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Периодичность технического обслуживания</w:t>
            </w:r>
          </w:p>
        </w:tc>
        <w:tc>
          <w:tcPr>
            <w:tcW w:w="2823" w:type="dxa"/>
          </w:tcPr>
          <w:p w:rsidR="000D2AE4" w:rsidRDefault="003E0A76">
            <w:pPr>
              <w:pStyle w:val="TableParagraph"/>
              <w:spacing w:line="237" w:lineRule="auto"/>
              <w:ind w:left="175" w:right="146" w:firstLine="245"/>
              <w:rPr>
                <w:sz w:val="16"/>
              </w:rPr>
            </w:pPr>
            <w:r>
              <w:rPr>
                <w:sz w:val="16"/>
              </w:rPr>
              <w:t>Содержание работ, методы и средства проведения техничес- кого</w:t>
            </w:r>
          </w:p>
          <w:p w:rsidR="000D2AE4" w:rsidRDefault="003E0A76">
            <w:pPr>
              <w:pStyle w:val="TableParagraph"/>
              <w:spacing w:line="170" w:lineRule="exact"/>
              <w:ind w:left="922"/>
              <w:rPr>
                <w:sz w:val="16"/>
              </w:rPr>
            </w:pPr>
            <w:r>
              <w:rPr>
                <w:sz w:val="16"/>
              </w:rPr>
              <w:t>обслуживания</w:t>
            </w:r>
          </w:p>
        </w:tc>
        <w:tc>
          <w:tcPr>
            <w:tcW w:w="2681" w:type="dxa"/>
          </w:tcPr>
          <w:p w:rsidR="000D2AE4" w:rsidRDefault="000D2AE4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0D2AE4" w:rsidRDefault="003E0A76">
            <w:pPr>
              <w:pStyle w:val="TableParagraph"/>
              <w:ind w:left="495"/>
              <w:rPr>
                <w:sz w:val="16"/>
              </w:rPr>
            </w:pPr>
            <w:r>
              <w:rPr>
                <w:sz w:val="16"/>
              </w:rPr>
              <w:t>Технические требования</w:t>
            </w:r>
          </w:p>
        </w:tc>
      </w:tr>
      <w:tr w:rsidR="000D2AE4">
        <w:trPr>
          <w:trHeight w:val="736"/>
        </w:trPr>
        <w:tc>
          <w:tcPr>
            <w:tcW w:w="2268" w:type="dxa"/>
          </w:tcPr>
          <w:p w:rsidR="000D2AE4" w:rsidRDefault="003E0A76">
            <w:pPr>
              <w:pStyle w:val="TableParagraph"/>
              <w:spacing w:before="85"/>
              <w:ind w:left="645" w:right="581" w:hanging="39"/>
              <w:rPr>
                <w:sz w:val="16"/>
              </w:rPr>
            </w:pPr>
            <w:r>
              <w:rPr>
                <w:sz w:val="16"/>
              </w:rPr>
              <w:t>Периодическое техническое обслуживание</w:t>
            </w:r>
          </w:p>
        </w:tc>
        <w:tc>
          <w:tcPr>
            <w:tcW w:w="2280" w:type="dxa"/>
          </w:tcPr>
          <w:p w:rsidR="000D2AE4" w:rsidRDefault="003E0A76">
            <w:pPr>
              <w:pStyle w:val="TableParagraph"/>
              <w:ind w:left="365" w:right="350" w:hanging="3"/>
              <w:jc w:val="center"/>
              <w:rPr>
                <w:sz w:val="16"/>
              </w:rPr>
            </w:pPr>
            <w:r>
              <w:rPr>
                <w:sz w:val="16"/>
              </w:rPr>
              <w:t>Специалисты , занимающиеся эксплуатацией камеры</w:t>
            </w:r>
          </w:p>
          <w:p w:rsidR="000D2AE4" w:rsidRDefault="003E0A76">
            <w:pPr>
              <w:pStyle w:val="TableParagraph"/>
              <w:spacing w:line="170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1 раз в месяц</w:t>
            </w:r>
          </w:p>
        </w:tc>
        <w:tc>
          <w:tcPr>
            <w:tcW w:w="2823" w:type="dxa"/>
          </w:tcPr>
          <w:p w:rsidR="000D2AE4" w:rsidRDefault="003E0A76">
            <w:pPr>
              <w:pStyle w:val="TableParagraph"/>
              <w:spacing w:before="85"/>
              <w:ind w:left="771" w:right="741" w:firstLine="223"/>
              <w:rPr>
                <w:sz w:val="16"/>
              </w:rPr>
            </w:pPr>
            <w:r>
              <w:rPr>
                <w:sz w:val="16"/>
              </w:rPr>
              <w:t>ПРОВЕРКА ТЕХНИЧЕСКОГО</w:t>
            </w:r>
          </w:p>
          <w:p w:rsidR="000D2AE4" w:rsidRDefault="003E0A76">
            <w:pPr>
              <w:pStyle w:val="TableParagraph"/>
              <w:spacing w:before="2"/>
              <w:ind w:left="920"/>
              <w:rPr>
                <w:sz w:val="16"/>
              </w:rPr>
            </w:pPr>
            <w:r>
              <w:rPr>
                <w:sz w:val="16"/>
              </w:rPr>
              <w:t>СОСТОЯНИЯ</w:t>
            </w:r>
          </w:p>
        </w:tc>
        <w:tc>
          <w:tcPr>
            <w:tcW w:w="2681" w:type="dxa"/>
          </w:tcPr>
          <w:p w:rsidR="000D2AE4" w:rsidRDefault="000D2AE4">
            <w:pPr>
              <w:pStyle w:val="TableParagraph"/>
              <w:ind w:left="0"/>
            </w:pPr>
          </w:p>
        </w:tc>
      </w:tr>
      <w:tr w:rsidR="000D2AE4">
        <w:trPr>
          <w:trHeight w:val="1471"/>
        </w:trPr>
        <w:tc>
          <w:tcPr>
            <w:tcW w:w="2268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2280" w:type="dxa"/>
          </w:tcPr>
          <w:p w:rsidR="000D2AE4" w:rsidRDefault="000D2AE4">
            <w:pPr>
              <w:pStyle w:val="TableParagraph"/>
              <w:ind w:left="0"/>
              <w:rPr>
                <w:sz w:val="18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18"/>
              </w:rPr>
            </w:pPr>
          </w:p>
          <w:p w:rsidR="000D2AE4" w:rsidRDefault="000D2AE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D2AE4" w:rsidRDefault="003E0A76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1 РАЗ в 6 МЕСЯЦЕВ</w:t>
            </w:r>
          </w:p>
        </w:tc>
        <w:tc>
          <w:tcPr>
            <w:tcW w:w="2823" w:type="dxa"/>
          </w:tcPr>
          <w:p w:rsidR="000D2AE4" w:rsidRDefault="003E0A76">
            <w:pPr>
              <w:pStyle w:val="TableParagraph"/>
              <w:spacing w:before="85"/>
              <w:ind w:left="108" w:right="151"/>
              <w:rPr>
                <w:sz w:val="16"/>
              </w:rPr>
            </w:pPr>
            <w:r>
              <w:rPr>
                <w:sz w:val="16"/>
              </w:rPr>
              <w:t>Проверка исправности и прочности заделки сетевого шнура внешним осмотром при его легком покачивании и покручивании вблизи мест заделки без применения специальных инструментов и</w:t>
            </w:r>
          </w:p>
          <w:p w:rsidR="000D2AE4" w:rsidRDefault="003E0A76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оборудования.</w:t>
            </w:r>
          </w:p>
        </w:tc>
        <w:tc>
          <w:tcPr>
            <w:tcW w:w="2681" w:type="dxa"/>
          </w:tcPr>
          <w:p w:rsidR="000D2AE4" w:rsidRDefault="003E0A76">
            <w:pPr>
              <w:pStyle w:val="TableParagraph"/>
              <w:ind w:left="109" w:right="149"/>
              <w:rPr>
                <w:sz w:val="16"/>
              </w:rPr>
            </w:pPr>
            <w:r>
              <w:rPr>
                <w:sz w:val="16"/>
              </w:rPr>
              <w:t>На поверхности шнура не должно быть разрывов , через которые могли бы просматриваться токоведущие жилы и заделка шнура должна быть прочной и исключать перемещения в</w:t>
            </w:r>
          </w:p>
          <w:p w:rsidR="000D2AE4" w:rsidRDefault="003E0A76">
            <w:pPr>
              <w:pStyle w:val="TableParagraph"/>
              <w:spacing w:line="182" w:lineRule="exact"/>
              <w:ind w:left="109" w:right="149"/>
              <w:rPr>
                <w:sz w:val="16"/>
              </w:rPr>
            </w:pPr>
            <w:r>
              <w:rPr>
                <w:sz w:val="16"/>
              </w:rPr>
              <w:t>отверстие заделки. Штыри сетевой вилки не должны быть изогнуты.</w:t>
            </w:r>
          </w:p>
        </w:tc>
      </w:tr>
    </w:tbl>
    <w:p w:rsidR="000D2AE4" w:rsidRDefault="000D2AE4">
      <w:pPr>
        <w:spacing w:line="182" w:lineRule="exact"/>
        <w:rPr>
          <w:sz w:val="16"/>
        </w:r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4"/>
        <w:numPr>
          <w:ilvl w:val="2"/>
          <w:numId w:val="14"/>
        </w:numPr>
        <w:tabs>
          <w:tab w:val="left" w:pos="1528"/>
        </w:tabs>
        <w:spacing w:before="73"/>
        <w:ind w:right="428" w:firstLine="566"/>
        <w:jc w:val="both"/>
        <w:rPr>
          <w:sz w:val="24"/>
        </w:rPr>
      </w:pPr>
      <w:r>
        <w:rPr>
          <w:sz w:val="24"/>
        </w:rPr>
        <w:lastRenderedPageBreak/>
        <w:t>Все изме</w:t>
      </w:r>
      <w:r>
        <w:rPr>
          <w:sz w:val="24"/>
        </w:rPr>
        <w:t>рительные приборы, используемые при испытаниях, должны быть аттестованы.</w:t>
      </w:r>
    </w:p>
    <w:p w:rsidR="000D2AE4" w:rsidRDefault="003E0A76">
      <w:pPr>
        <w:pStyle w:val="a4"/>
        <w:numPr>
          <w:ilvl w:val="1"/>
          <w:numId w:val="14"/>
        </w:numPr>
        <w:tabs>
          <w:tab w:val="left" w:pos="1348"/>
        </w:tabs>
        <w:ind w:right="430" w:firstLine="566"/>
        <w:jc w:val="both"/>
        <w:rPr>
          <w:sz w:val="24"/>
        </w:rPr>
      </w:pPr>
      <w:r>
        <w:rPr>
          <w:sz w:val="24"/>
        </w:rPr>
        <w:t>В случае обнаружение при техническом обслуживании несоответствие камеры или ее отдельных узлов техническим характеристикам, указанным в разделе 3, дальнейшая эксплуатация камеры не до</w:t>
      </w:r>
      <w:r>
        <w:rPr>
          <w:sz w:val="24"/>
        </w:rPr>
        <w:t>пускается и она подлежит ремонту или</w:t>
      </w:r>
      <w:r>
        <w:rPr>
          <w:spacing w:val="-11"/>
          <w:sz w:val="24"/>
        </w:rPr>
        <w:t xml:space="preserve"> </w:t>
      </w:r>
      <w:r>
        <w:rPr>
          <w:sz w:val="24"/>
        </w:rPr>
        <w:t>замене.</w:t>
      </w:r>
    </w:p>
    <w:p w:rsidR="000D2AE4" w:rsidRDefault="003E0A76">
      <w:pPr>
        <w:pStyle w:val="a4"/>
        <w:numPr>
          <w:ilvl w:val="1"/>
          <w:numId w:val="14"/>
        </w:numPr>
        <w:tabs>
          <w:tab w:val="left" w:pos="1348"/>
        </w:tabs>
        <w:spacing w:before="1"/>
        <w:ind w:right="422" w:firstLine="566"/>
        <w:jc w:val="both"/>
        <w:rPr>
          <w:sz w:val="24"/>
        </w:rPr>
      </w:pPr>
      <w:r>
        <w:rPr>
          <w:sz w:val="24"/>
        </w:rPr>
        <w:t xml:space="preserve">Замена лампы должна проводиться через 9000 часов ее горения. При достижении 8001 часа наработки на дисплей камеры выводится предупреждающая надпись </w:t>
      </w:r>
      <w:r>
        <w:rPr>
          <w:spacing w:val="-3"/>
          <w:sz w:val="24"/>
        </w:rPr>
        <w:t xml:space="preserve">«ДО </w:t>
      </w:r>
      <w:r>
        <w:rPr>
          <w:sz w:val="24"/>
        </w:rPr>
        <w:t>ЗАМЕНЫ ЛАМПЫ ХХХ Ч». Сброс предупреждения осуществляется од</w:t>
      </w:r>
      <w:r>
        <w:rPr>
          <w:sz w:val="24"/>
        </w:rPr>
        <w:t>нократным нажатием</w:t>
      </w:r>
      <w:r>
        <w:rPr>
          <w:spacing w:val="34"/>
          <w:sz w:val="24"/>
        </w:rPr>
        <w:t xml:space="preserve"> </w:t>
      </w:r>
      <w:r>
        <w:rPr>
          <w:sz w:val="24"/>
        </w:rPr>
        <w:t>кнопки</w:t>
      </w:r>
    </w:p>
    <w:p w:rsidR="000D2AE4" w:rsidRDefault="003E0A76">
      <w:pPr>
        <w:pStyle w:val="a3"/>
        <w:tabs>
          <w:tab w:val="left" w:pos="2151"/>
          <w:tab w:val="left" w:pos="3297"/>
          <w:tab w:val="left" w:pos="4585"/>
          <w:tab w:val="left" w:pos="6216"/>
          <w:tab w:val="left" w:pos="6827"/>
          <w:tab w:val="left" w:pos="7894"/>
          <w:tab w:val="left" w:pos="8863"/>
        </w:tabs>
        <w:ind w:right="422"/>
        <w:jc w:val="right"/>
      </w:pPr>
      <w:r>
        <w:t>«Время наработки». Предупреждение повторяется циклически с интервалом 200</w:t>
      </w:r>
      <w:r>
        <w:rPr>
          <w:spacing w:val="43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до наступления</w:t>
      </w:r>
      <w:r>
        <w:rPr>
          <w:spacing w:val="12"/>
        </w:rPr>
        <w:t xml:space="preserve"> </w:t>
      </w:r>
      <w:r>
        <w:t>срока</w:t>
      </w:r>
      <w:r>
        <w:rPr>
          <w:spacing w:val="11"/>
        </w:rPr>
        <w:t xml:space="preserve"> </w:t>
      </w:r>
      <w:r>
        <w:t>замены</w:t>
      </w:r>
      <w:r>
        <w:rPr>
          <w:spacing w:val="11"/>
        </w:rPr>
        <w:t xml:space="preserve"> </w:t>
      </w:r>
      <w:r>
        <w:t>УФ-лампы.</w:t>
      </w:r>
      <w:r>
        <w:rPr>
          <w:spacing w:val="1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суммарном</w:t>
      </w:r>
      <w:r>
        <w:rPr>
          <w:spacing w:val="11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наработки</w:t>
      </w:r>
      <w:r>
        <w:rPr>
          <w:spacing w:val="13"/>
        </w:rPr>
        <w:t xml:space="preserve"> </w:t>
      </w:r>
      <w:r>
        <w:t>9000</w:t>
      </w:r>
      <w:r>
        <w:rPr>
          <w:spacing w:val="12"/>
        </w:rPr>
        <w:t xml:space="preserve"> </w:t>
      </w:r>
      <w:r>
        <w:t>часов</w:t>
      </w:r>
      <w:r>
        <w:rPr>
          <w:spacing w:val="14"/>
        </w:rPr>
        <w:t xml:space="preserve"> </w:t>
      </w:r>
      <w:r>
        <w:t>на дисплей</w:t>
      </w:r>
      <w:r>
        <w:rPr>
          <w:spacing w:val="19"/>
        </w:rPr>
        <w:t xml:space="preserve"> </w:t>
      </w:r>
      <w:r>
        <w:t>выводится</w:t>
      </w:r>
      <w:r>
        <w:rPr>
          <w:spacing w:val="19"/>
        </w:rPr>
        <w:t xml:space="preserve"> </w:t>
      </w:r>
      <w:r>
        <w:t>надпись</w:t>
      </w:r>
      <w:r>
        <w:rPr>
          <w:spacing w:val="22"/>
        </w:rPr>
        <w:t xml:space="preserve"> </w:t>
      </w:r>
      <w:r>
        <w:t>«ЗАМЕНИТЬ</w:t>
      </w:r>
      <w:r>
        <w:rPr>
          <w:spacing w:val="18"/>
        </w:rPr>
        <w:t xml:space="preserve"> </w:t>
      </w:r>
      <w:r>
        <w:t>УФ-ЛАМПУ»,</w:t>
      </w:r>
      <w:r>
        <w:rPr>
          <w:spacing w:val="21"/>
        </w:rPr>
        <w:t xml:space="preserve"> </w:t>
      </w:r>
      <w:r>
        <w:t>питание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цепь</w:t>
      </w:r>
      <w:r>
        <w:rPr>
          <w:spacing w:val="21"/>
        </w:rPr>
        <w:t xml:space="preserve"> </w:t>
      </w:r>
      <w:r>
        <w:t>управление</w:t>
      </w:r>
      <w:r>
        <w:rPr>
          <w:spacing w:val="19"/>
        </w:rPr>
        <w:t xml:space="preserve"> </w:t>
      </w:r>
      <w:r>
        <w:t>лампой не подается. Необходимо провести процедуру замены лампы с обнулением</w:t>
      </w:r>
      <w:r>
        <w:rPr>
          <w:spacing w:val="-23"/>
        </w:rPr>
        <w:t xml:space="preserve"> </w:t>
      </w:r>
      <w:r>
        <w:t>счетчика</w:t>
      </w:r>
      <w:r>
        <w:rPr>
          <w:spacing w:val="-2"/>
        </w:rPr>
        <w:t xml:space="preserve"> </w:t>
      </w:r>
      <w:r>
        <w:t>наработки. 10.7.Обнуления</w:t>
      </w:r>
      <w:r>
        <w:tab/>
        <w:t>счетчика</w:t>
      </w:r>
      <w:r>
        <w:tab/>
        <w:t>наработки</w:t>
      </w:r>
      <w:r>
        <w:tab/>
        <w:t>производится</w:t>
      </w:r>
      <w:r>
        <w:tab/>
        <w:t>при</w:t>
      </w:r>
      <w:r>
        <w:tab/>
        <w:t>помощи</w:t>
      </w:r>
      <w:r>
        <w:tab/>
        <w:t>кнопок</w:t>
      </w:r>
      <w:r>
        <w:tab/>
      </w:r>
      <w:r>
        <w:rPr>
          <w:spacing w:val="-2"/>
        </w:rPr>
        <w:t xml:space="preserve">«Время </w:t>
      </w:r>
      <w:r>
        <w:t>наработки» и «Минуты» при включенном питании 220В, кнопка</w:t>
      </w:r>
      <w:r>
        <w:rPr>
          <w:spacing w:val="11"/>
        </w:rPr>
        <w:t xml:space="preserve"> </w:t>
      </w:r>
      <w:r>
        <w:t>«Сеть» нажата.</w:t>
      </w:r>
      <w:r>
        <w:rPr>
          <w:spacing w:val="22"/>
        </w:rPr>
        <w:t xml:space="preserve"> </w:t>
      </w:r>
      <w:r>
        <w:t>Необ</w:t>
      </w:r>
      <w:r>
        <w:t>ходимо, удерживая кнопку «Время наработки», нажать кнопку «Минуты» и</w:t>
      </w:r>
      <w:r>
        <w:rPr>
          <w:spacing w:val="14"/>
        </w:rPr>
        <w:t xml:space="preserve"> </w:t>
      </w:r>
      <w:r>
        <w:t>дождавшись</w:t>
      </w:r>
      <w:r>
        <w:rPr>
          <w:spacing w:val="41"/>
        </w:rPr>
        <w:t xml:space="preserve"> </w:t>
      </w:r>
      <w:r>
        <w:t>смены показаний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дисплее</w:t>
      </w:r>
      <w:r>
        <w:rPr>
          <w:spacing w:val="7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0100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выше,</w:t>
      </w:r>
      <w:r>
        <w:rPr>
          <w:spacing w:val="12"/>
        </w:rPr>
        <w:t xml:space="preserve"> </w:t>
      </w:r>
      <w:r>
        <w:t>отпустить</w:t>
      </w:r>
      <w:r>
        <w:rPr>
          <w:spacing w:val="10"/>
        </w:rPr>
        <w:t xml:space="preserve"> </w:t>
      </w:r>
      <w:r>
        <w:t>кнопки.</w:t>
      </w:r>
      <w:r>
        <w:rPr>
          <w:spacing w:val="14"/>
        </w:rPr>
        <w:t xml:space="preserve"> </w:t>
      </w:r>
      <w:r>
        <w:t>Процедуру</w:t>
      </w:r>
      <w:r>
        <w:rPr>
          <w:spacing w:val="5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после</w:t>
      </w:r>
    </w:p>
    <w:p w:rsidR="000D2AE4" w:rsidRDefault="003E0A76">
      <w:pPr>
        <w:pStyle w:val="a3"/>
        <w:spacing w:before="1"/>
      </w:pPr>
      <w:r>
        <w:t>замены УФ-лампы при полностью собранном корпусе</w:t>
      </w:r>
      <w:r>
        <w:rPr>
          <w:spacing w:val="-19"/>
        </w:rPr>
        <w:t xml:space="preserve"> </w:t>
      </w:r>
      <w:r>
        <w:t>камеры.</w:t>
      </w:r>
    </w:p>
    <w:p w:rsidR="000D2AE4" w:rsidRDefault="000D2AE4">
      <w:pPr>
        <w:pStyle w:val="a3"/>
        <w:spacing w:before="11"/>
        <w:ind w:left="0"/>
        <w:rPr>
          <w:sz w:val="23"/>
        </w:rPr>
      </w:pPr>
    </w:p>
    <w:p w:rsidR="000D2AE4" w:rsidRDefault="003E0A76">
      <w:pPr>
        <w:pStyle w:val="a4"/>
        <w:numPr>
          <w:ilvl w:val="0"/>
          <w:numId w:val="1"/>
        </w:numPr>
        <w:tabs>
          <w:tab w:val="left" w:pos="4475"/>
        </w:tabs>
        <w:ind w:left="4474" w:hanging="4242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11"/>
        </w:numPr>
        <w:tabs>
          <w:tab w:val="left" w:pos="1348"/>
        </w:tabs>
        <w:ind w:hanging="482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</w:t>
      </w:r>
      <w:r>
        <w:rPr>
          <w:sz w:val="24"/>
        </w:rPr>
        <w:t>я.</w:t>
      </w:r>
    </w:p>
    <w:p w:rsidR="000D2AE4" w:rsidRDefault="003E0A76">
      <w:pPr>
        <w:pStyle w:val="a4"/>
        <w:numPr>
          <w:ilvl w:val="2"/>
          <w:numId w:val="11"/>
        </w:numPr>
        <w:tabs>
          <w:tab w:val="left" w:pos="1528"/>
        </w:tabs>
        <w:ind w:hanging="662"/>
        <w:rPr>
          <w:sz w:val="24"/>
        </w:rPr>
      </w:pPr>
      <w:r>
        <w:rPr>
          <w:sz w:val="24"/>
        </w:rPr>
        <w:t>Текущий ремонт производится специалистами ремонтных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предприятий.</w:t>
      </w:r>
    </w:p>
    <w:p w:rsidR="000D2AE4" w:rsidRDefault="003E0A76">
      <w:pPr>
        <w:pStyle w:val="a4"/>
        <w:numPr>
          <w:ilvl w:val="2"/>
          <w:numId w:val="11"/>
        </w:numPr>
        <w:tabs>
          <w:tab w:val="left" w:pos="1528"/>
        </w:tabs>
        <w:ind w:left="300" w:right="426" w:firstLine="566"/>
        <w:rPr>
          <w:sz w:val="24"/>
        </w:rPr>
      </w:pPr>
      <w:r>
        <w:rPr>
          <w:sz w:val="24"/>
        </w:rPr>
        <w:t>При ремонте соблюдайте меры безопасности, указанные в разделе 6 настоящего руководства.</w:t>
      </w:r>
    </w:p>
    <w:p w:rsidR="000D2AE4" w:rsidRDefault="003E0A76">
      <w:pPr>
        <w:pStyle w:val="a4"/>
        <w:numPr>
          <w:ilvl w:val="1"/>
          <w:numId w:val="11"/>
        </w:numPr>
        <w:tabs>
          <w:tab w:val="left" w:pos="1348"/>
        </w:tabs>
        <w:ind w:hanging="482"/>
        <w:rPr>
          <w:sz w:val="24"/>
        </w:rPr>
      </w:pPr>
      <w:r>
        <w:rPr>
          <w:sz w:val="24"/>
        </w:rPr>
        <w:t>Содержание текущего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ремонта.</w:t>
      </w:r>
    </w:p>
    <w:p w:rsidR="000D2AE4" w:rsidRDefault="003E0A76">
      <w:pPr>
        <w:pStyle w:val="a4"/>
        <w:numPr>
          <w:ilvl w:val="2"/>
          <w:numId w:val="11"/>
        </w:numPr>
        <w:tabs>
          <w:tab w:val="left" w:pos="1528"/>
        </w:tabs>
        <w:ind w:hanging="662"/>
        <w:rPr>
          <w:sz w:val="24"/>
        </w:rPr>
      </w:pPr>
      <w:r>
        <w:rPr>
          <w:sz w:val="24"/>
        </w:rPr>
        <w:t>Текущий ремонт включает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этапы:</w:t>
      </w:r>
    </w:p>
    <w:p w:rsidR="000D2AE4" w:rsidRDefault="003E0A76">
      <w:pPr>
        <w:pStyle w:val="a4"/>
        <w:numPr>
          <w:ilvl w:val="0"/>
          <w:numId w:val="10"/>
        </w:numPr>
        <w:tabs>
          <w:tab w:val="left" w:pos="1520"/>
        </w:tabs>
        <w:rPr>
          <w:sz w:val="24"/>
        </w:rPr>
      </w:pPr>
      <w:r>
        <w:rPr>
          <w:sz w:val="24"/>
        </w:rPr>
        <w:t>обнаружение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неисправностей;</w:t>
      </w:r>
    </w:p>
    <w:p w:rsidR="000D2AE4" w:rsidRDefault="003E0A76">
      <w:pPr>
        <w:pStyle w:val="a4"/>
        <w:numPr>
          <w:ilvl w:val="0"/>
          <w:numId w:val="10"/>
        </w:numPr>
        <w:tabs>
          <w:tab w:val="left" w:pos="1520"/>
        </w:tabs>
        <w:rPr>
          <w:sz w:val="24"/>
        </w:rPr>
      </w:pPr>
      <w:r>
        <w:rPr>
          <w:sz w:val="24"/>
        </w:rPr>
        <w:t>отыскание и 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неисправностей;</w:t>
      </w:r>
    </w:p>
    <w:p w:rsidR="000D2AE4" w:rsidRDefault="003E0A76">
      <w:pPr>
        <w:pStyle w:val="a4"/>
        <w:numPr>
          <w:ilvl w:val="0"/>
          <w:numId w:val="10"/>
        </w:numPr>
        <w:tabs>
          <w:tab w:val="left" w:pos="1520"/>
        </w:tabs>
        <w:ind w:left="866" w:right="3564" w:firstLine="393"/>
        <w:rPr>
          <w:sz w:val="24"/>
        </w:rPr>
      </w:pPr>
      <w:r>
        <w:rPr>
          <w:sz w:val="24"/>
        </w:rPr>
        <w:t>проверка работоспособности аппарата после ремонта. 11.3.Обнаружение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неисправностей.</w:t>
      </w:r>
    </w:p>
    <w:p w:rsidR="000D2AE4" w:rsidRDefault="003E0A76">
      <w:pPr>
        <w:pStyle w:val="a3"/>
        <w:tabs>
          <w:tab w:val="left" w:pos="3142"/>
          <w:tab w:val="left" w:pos="4984"/>
          <w:tab w:val="left" w:pos="6593"/>
          <w:tab w:val="left" w:pos="6917"/>
          <w:tab w:val="left" w:pos="8485"/>
          <w:tab w:val="left" w:pos="8801"/>
          <w:tab w:val="left" w:pos="9953"/>
        </w:tabs>
        <w:spacing w:before="1"/>
        <w:ind w:right="430" w:firstLine="566"/>
      </w:pPr>
      <w:r>
        <w:t>11.3.1.Обнаружение</w:t>
      </w:r>
      <w:r>
        <w:tab/>
        <w:t>неисправностей</w:t>
      </w:r>
      <w:r>
        <w:tab/>
        <w:t>производится</w:t>
      </w:r>
      <w:r>
        <w:tab/>
        <w:t>в</w:t>
      </w:r>
      <w:r>
        <w:tab/>
        <w:t>соответствии</w:t>
      </w:r>
      <w:r>
        <w:tab/>
        <w:t>с</w:t>
      </w:r>
      <w:r>
        <w:tab/>
        <w:t>разделом</w:t>
      </w:r>
      <w:r>
        <w:tab/>
      </w:r>
      <w:r>
        <w:rPr>
          <w:spacing w:val="-9"/>
        </w:rPr>
        <w:t xml:space="preserve">11 </w:t>
      </w:r>
      <w:r>
        <w:t>настоящего руководства по</w:t>
      </w:r>
      <w:r>
        <w:rPr>
          <w:spacing w:val="-3"/>
        </w:rPr>
        <w:t xml:space="preserve"> </w:t>
      </w:r>
      <w:r>
        <w:t>эксплуатации.</w:t>
      </w:r>
    </w:p>
    <w:p w:rsidR="000D2AE4" w:rsidRDefault="003E0A76">
      <w:pPr>
        <w:pStyle w:val="a4"/>
        <w:numPr>
          <w:ilvl w:val="1"/>
          <w:numId w:val="9"/>
        </w:numPr>
        <w:tabs>
          <w:tab w:val="left" w:pos="1348"/>
          <w:tab w:val="left" w:pos="2495"/>
          <w:tab w:val="left" w:pos="3445"/>
          <w:tab w:val="left" w:pos="3775"/>
          <w:tab w:val="left" w:pos="4798"/>
          <w:tab w:val="left" w:pos="6405"/>
          <w:tab w:val="left" w:pos="7189"/>
          <w:tab w:val="left" w:pos="8802"/>
        </w:tabs>
        <w:ind w:right="426" w:firstLine="566"/>
        <w:rPr>
          <w:sz w:val="24"/>
        </w:rPr>
      </w:pPr>
      <w:r>
        <w:rPr>
          <w:sz w:val="24"/>
        </w:rPr>
        <w:t>Текущий</w:t>
      </w:r>
      <w:r>
        <w:rPr>
          <w:sz w:val="24"/>
        </w:rPr>
        <w:tab/>
        <w:t>ремонт</w:t>
      </w:r>
      <w:r>
        <w:rPr>
          <w:sz w:val="24"/>
        </w:rPr>
        <w:tab/>
        <w:t>в</w:t>
      </w:r>
      <w:r>
        <w:rPr>
          <w:sz w:val="24"/>
        </w:rPr>
        <w:tab/>
        <w:t>течение</w:t>
      </w:r>
      <w:r>
        <w:rPr>
          <w:sz w:val="24"/>
        </w:rPr>
        <w:tab/>
        <w:t>гарантийного</w:t>
      </w:r>
      <w:r>
        <w:rPr>
          <w:sz w:val="24"/>
        </w:rPr>
        <w:tab/>
        <w:t>срока</w:t>
      </w:r>
      <w:r>
        <w:rPr>
          <w:sz w:val="24"/>
        </w:rPr>
        <w:tab/>
        <w:t>эксплуатации</w:t>
      </w:r>
      <w:r>
        <w:rPr>
          <w:sz w:val="24"/>
        </w:rPr>
        <w:tab/>
        <w:t>производится 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завода-изготовителя.</w:t>
      </w:r>
    </w:p>
    <w:p w:rsidR="000D2AE4" w:rsidRDefault="003E0A76">
      <w:pPr>
        <w:pStyle w:val="a4"/>
        <w:numPr>
          <w:ilvl w:val="1"/>
          <w:numId w:val="9"/>
        </w:numPr>
        <w:tabs>
          <w:tab w:val="left" w:pos="1348"/>
        </w:tabs>
        <w:ind w:left="1347" w:hanging="482"/>
        <w:rPr>
          <w:sz w:val="24"/>
        </w:rPr>
      </w:pPr>
      <w:r>
        <w:rPr>
          <w:sz w:val="24"/>
        </w:rPr>
        <w:t>После выполнения текущего ремонта проведите проверку технического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состояния.</w:t>
      </w:r>
    </w:p>
    <w:p w:rsidR="000D2AE4" w:rsidRDefault="003E0A76">
      <w:pPr>
        <w:pStyle w:val="a4"/>
        <w:numPr>
          <w:ilvl w:val="0"/>
          <w:numId w:val="1"/>
        </w:numPr>
        <w:tabs>
          <w:tab w:val="left" w:pos="1918"/>
        </w:tabs>
        <w:spacing w:before="2" w:line="550" w:lineRule="atLeast"/>
        <w:ind w:left="866" w:right="432" w:firstLine="703"/>
        <w:jc w:val="left"/>
        <w:rPr>
          <w:sz w:val="24"/>
        </w:rPr>
      </w:pPr>
      <w:r>
        <w:rPr>
          <w:sz w:val="24"/>
        </w:rPr>
        <w:t>ХАРАКТЕРНЫЕ НЕИСПРАВНОСТИ И МЕТОДЫ ИХ УСТРАНЕНИЯ 12.1.Перечень наиболее часто встречающихс</w:t>
      </w:r>
      <w:r>
        <w:rPr>
          <w:sz w:val="24"/>
        </w:rPr>
        <w:t>я или возможных неисправностей,</w:t>
      </w:r>
      <w:r>
        <w:rPr>
          <w:spacing w:val="5"/>
          <w:sz w:val="24"/>
        </w:rPr>
        <w:t xml:space="preserve"> </w:t>
      </w:r>
      <w:r>
        <w:rPr>
          <w:sz w:val="24"/>
        </w:rPr>
        <w:t>вероятные</w:t>
      </w:r>
    </w:p>
    <w:p w:rsidR="000D2AE4" w:rsidRDefault="003E0A76">
      <w:pPr>
        <w:pStyle w:val="a3"/>
        <w:spacing w:before="2"/>
      </w:pPr>
      <w:r>
        <w:t>причины и способы их устранение приведены в таблице3.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3"/>
        <w:spacing w:before="1" w:after="8"/>
        <w:ind w:right="422"/>
        <w:jc w:val="right"/>
      </w:pPr>
      <w:r>
        <w:t>Таблица 3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3"/>
        <w:gridCol w:w="2988"/>
        <w:gridCol w:w="3409"/>
      </w:tblGrid>
      <w:tr w:rsidR="000D2AE4">
        <w:trPr>
          <w:trHeight w:val="688"/>
        </w:trPr>
        <w:tc>
          <w:tcPr>
            <w:tcW w:w="3613" w:type="dxa"/>
          </w:tcPr>
          <w:p w:rsidR="000D2AE4" w:rsidRDefault="003E0A7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Наименование неисправностей,</w:t>
            </w:r>
          </w:p>
          <w:p w:rsidR="000D2AE4" w:rsidRDefault="003E0A76">
            <w:pPr>
              <w:pStyle w:val="TableParagraph"/>
              <w:spacing w:before="4"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внешнее проявление идополнительные признаки</w:t>
            </w:r>
          </w:p>
        </w:tc>
        <w:tc>
          <w:tcPr>
            <w:tcW w:w="2988" w:type="dxa"/>
          </w:tcPr>
          <w:p w:rsidR="000D2AE4" w:rsidRDefault="000D2AE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D2AE4" w:rsidRDefault="003E0A76">
            <w:pPr>
              <w:pStyle w:val="TableParagraph"/>
              <w:ind w:left="621"/>
              <w:rPr>
                <w:sz w:val="20"/>
              </w:rPr>
            </w:pPr>
            <w:r>
              <w:rPr>
                <w:sz w:val="20"/>
              </w:rPr>
              <w:t>Вероятные причины</w:t>
            </w:r>
          </w:p>
        </w:tc>
        <w:tc>
          <w:tcPr>
            <w:tcW w:w="3409" w:type="dxa"/>
          </w:tcPr>
          <w:p w:rsidR="000D2AE4" w:rsidRDefault="000D2AE4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0D2AE4" w:rsidRDefault="003E0A76"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t>Способы устранения</w:t>
            </w:r>
          </w:p>
        </w:tc>
      </w:tr>
      <w:tr w:rsidR="000D2AE4">
        <w:trPr>
          <w:trHeight w:val="1840"/>
        </w:trPr>
        <w:tc>
          <w:tcPr>
            <w:tcW w:w="3613" w:type="dxa"/>
          </w:tcPr>
          <w:p w:rsidR="000D2AE4" w:rsidRDefault="000D2AE4">
            <w:pPr>
              <w:pStyle w:val="TableParagraph"/>
              <w:ind w:left="0"/>
            </w:pPr>
          </w:p>
          <w:p w:rsidR="000D2AE4" w:rsidRDefault="000D2AE4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0D2AE4" w:rsidRDefault="003E0A76">
            <w:pPr>
              <w:pStyle w:val="TableParagraph"/>
              <w:ind w:left="108" w:right="1331"/>
              <w:rPr>
                <w:sz w:val="20"/>
              </w:rPr>
            </w:pPr>
            <w:r>
              <w:rPr>
                <w:sz w:val="20"/>
              </w:rPr>
              <w:t>1. Лампа не горит. Другие внешние признаки отсутствуют.</w:t>
            </w:r>
          </w:p>
        </w:tc>
        <w:tc>
          <w:tcPr>
            <w:tcW w:w="2988" w:type="dxa"/>
          </w:tcPr>
          <w:p w:rsidR="000D2AE4" w:rsidRDefault="003E0A76">
            <w:pPr>
              <w:pStyle w:val="TableParagraph"/>
              <w:ind w:right="690"/>
              <w:rPr>
                <w:sz w:val="20"/>
              </w:rPr>
            </w:pPr>
            <w:r>
              <w:rPr>
                <w:sz w:val="20"/>
              </w:rPr>
              <w:t>1.Вышла из строя лампа. 2.Вышел из строя ЭПРА (электронный балласт). 3.Вышли из строя лампа и стартер (электронный балласт).</w:t>
            </w:r>
          </w:p>
          <w:p w:rsidR="000D2AE4" w:rsidRDefault="003E0A76">
            <w:pPr>
              <w:pStyle w:val="TableParagraph"/>
              <w:spacing w:line="230" w:lineRule="exact"/>
              <w:ind w:right="1336"/>
              <w:rPr>
                <w:sz w:val="20"/>
              </w:rPr>
            </w:pPr>
            <w:r>
              <w:rPr>
                <w:sz w:val="20"/>
              </w:rPr>
              <w:t>4.Вышел из строя предохранитель</w:t>
            </w:r>
          </w:p>
        </w:tc>
        <w:tc>
          <w:tcPr>
            <w:tcW w:w="3409" w:type="dxa"/>
          </w:tcPr>
          <w:p w:rsidR="000D2AE4" w:rsidRDefault="003E0A76">
            <w:pPr>
              <w:pStyle w:val="TableParagraph"/>
              <w:ind w:left="108" w:right="1891"/>
              <w:rPr>
                <w:sz w:val="20"/>
              </w:rPr>
            </w:pPr>
            <w:r>
              <w:rPr>
                <w:sz w:val="20"/>
              </w:rPr>
              <w:t>Заменить лампу Заменить ЭПРА</w:t>
            </w:r>
          </w:p>
          <w:p w:rsidR="000D2AE4" w:rsidRDefault="003E0A76">
            <w:pPr>
              <w:pStyle w:val="TableParagraph"/>
              <w:ind w:left="108" w:right="1232" w:firstLine="50"/>
              <w:rPr>
                <w:sz w:val="20"/>
              </w:rPr>
            </w:pPr>
            <w:r>
              <w:rPr>
                <w:sz w:val="20"/>
              </w:rPr>
              <w:t>(электронный балласт). Заменить лампу и ЭПРА (электронный</w:t>
            </w:r>
          </w:p>
          <w:p w:rsidR="000D2AE4" w:rsidRDefault="003E0A7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балласт).</w:t>
            </w:r>
          </w:p>
          <w:p w:rsidR="000D2AE4" w:rsidRDefault="003E0A7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Заменить предохранитель.</w:t>
            </w:r>
          </w:p>
        </w:tc>
      </w:tr>
      <w:tr w:rsidR="000D2AE4">
        <w:trPr>
          <w:trHeight w:val="460"/>
        </w:trPr>
        <w:tc>
          <w:tcPr>
            <w:tcW w:w="3613" w:type="dxa"/>
          </w:tcPr>
          <w:p w:rsidR="000D2AE4" w:rsidRDefault="003E0A7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 Лампа мигает, но не</w:t>
            </w:r>
          </w:p>
          <w:p w:rsidR="000D2AE4" w:rsidRDefault="003E0A76">
            <w:pPr>
              <w:pStyle w:val="TableParagraph"/>
              <w:spacing w:line="217" w:lineRule="exact"/>
              <w:ind w:left="158"/>
              <w:rPr>
                <w:sz w:val="20"/>
              </w:rPr>
            </w:pPr>
            <w:r>
              <w:rPr>
                <w:sz w:val="20"/>
              </w:rPr>
              <w:t>зажигается</w:t>
            </w:r>
          </w:p>
        </w:tc>
        <w:tc>
          <w:tcPr>
            <w:tcW w:w="2988" w:type="dxa"/>
          </w:tcPr>
          <w:p w:rsidR="000D2AE4" w:rsidRDefault="003E0A76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Вышла из строя лампа</w:t>
            </w:r>
          </w:p>
        </w:tc>
        <w:tc>
          <w:tcPr>
            <w:tcW w:w="3409" w:type="dxa"/>
          </w:tcPr>
          <w:p w:rsidR="000D2AE4" w:rsidRDefault="003E0A76">
            <w:pPr>
              <w:pStyle w:val="TableParagraph"/>
              <w:spacing w:before="108"/>
              <w:ind w:left="108"/>
              <w:rPr>
                <w:sz w:val="20"/>
              </w:rPr>
            </w:pPr>
            <w:r>
              <w:rPr>
                <w:sz w:val="20"/>
              </w:rPr>
              <w:t>Заменить лампу</w:t>
            </w:r>
          </w:p>
        </w:tc>
      </w:tr>
    </w:tbl>
    <w:p w:rsidR="000D2AE4" w:rsidRDefault="000D2AE4">
      <w:pPr>
        <w:rPr>
          <w:sz w:val="20"/>
        </w:r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4"/>
        <w:numPr>
          <w:ilvl w:val="0"/>
          <w:numId w:val="1"/>
        </w:numPr>
        <w:tabs>
          <w:tab w:val="left" w:pos="3894"/>
        </w:tabs>
        <w:spacing w:before="73"/>
        <w:ind w:left="3893" w:hanging="349"/>
        <w:jc w:val="left"/>
        <w:rPr>
          <w:sz w:val="24"/>
        </w:rPr>
      </w:pPr>
      <w:r>
        <w:rPr>
          <w:sz w:val="24"/>
        </w:rPr>
        <w:lastRenderedPageBreak/>
        <w:t>СВЕДЕНИЯ О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РЕКЛАМАЦИЯХ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8"/>
        </w:numPr>
        <w:tabs>
          <w:tab w:val="left" w:pos="1348"/>
        </w:tabs>
        <w:ind w:right="426" w:firstLine="566"/>
        <w:jc w:val="both"/>
        <w:rPr>
          <w:sz w:val="24"/>
        </w:rPr>
      </w:pPr>
      <w:r>
        <w:rPr>
          <w:sz w:val="24"/>
        </w:rPr>
        <w:t>В случае отказа камеры или неисправности ее в период гарантийных обязательств, а также обнаружения некомплектности при ее первичной приемке владелец камеры должен направить в адрес предприятия-изготовителя или в адрес предприятия, осуществляющего гарантийн</w:t>
      </w:r>
      <w:r>
        <w:rPr>
          <w:sz w:val="24"/>
        </w:rPr>
        <w:t>ое обслуживание, 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документы:</w:t>
      </w:r>
    </w:p>
    <w:p w:rsidR="000D2AE4" w:rsidRDefault="003E0A76">
      <w:pPr>
        <w:pStyle w:val="a4"/>
        <w:numPr>
          <w:ilvl w:val="0"/>
          <w:numId w:val="12"/>
        </w:numPr>
        <w:tabs>
          <w:tab w:val="left" w:pos="1026"/>
        </w:tabs>
        <w:spacing w:before="1"/>
        <w:ind w:right="419" w:firstLine="566"/>
        <w:jc w:val="left"/>
        <w:rPr>
          <w:sz w:val="24"/>
        </w:rPr>
      </w:pPr>
      <w:r>
        <w:rPr>
          <w:sz w:val="24"/>
        </w:rPr>
        <w:t>заявку на ремонт (замену) с указанием адреса, номера телефона организации-владельца камеры;</w:t>
      </w:r>
    </w:p>
    <w:p w:rsidR="000D2AE4" w:rsidRDefault="003E0A76">
      <w:pPr>
        <w:pStyle w:val="a4"/>
        <w:numPr>
          <w:ilvl w:val="0"/>
          <w:numId w:val="12"/>
        </w:numPr>
        <w:tabs>
          <w:tab w:val="left" w:pos="1007"/>
        </w:tabs>
        <w:ind w:left="1006" w:hanging="141"/>
        <w:jc w:val="left"/>
        <w:rPr>
          <w:sz w:val="24"/>
        </w:rPr>
      </w:pPr>
      <w:r>
        <w:rPr>
          <w:sz w:val="24"/>
        </w:rPr>
        <w:t>дефектную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ведомость;</w:t>
      </w:r>
    </w:p>
    <w:p w:rsidR="000D2AE4" w:rsidRDefault="003E0A76">
      <w:pPr>
        <w:pStyle w:val="a4"/>
        <w:numPr>
          <w:ilvl w:val="0"/>
          <w:numId w:val="12"/>
        </w:numPr>
        <w:tabs>
          <w:tab w:val="left" w:pos="1007"/>
        </w:tabs>
        <w:ind w:left="1006" w:hanging="141"/>
        <w:jc w:val="left"/>
        <w:rPr>
          <w:sz w:val="24"/>
        </w:rPr>
      </w:pPr>
      <w:r>
        <w:rPr>
          <w:sz w:val="24"/>
        </w:rPr>
        <w:t>гарантийный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талон.</w:t>
      </w:r>
    </w:p>
    <w:p w:rsidR="000D2AE4" w:rsidRDefault="003E0A76">
      <w:pPr>
        <w:pStyle w:val="a4"/>
        <w:numPr>
          <w:ilvl w:val="1"/>
          <w:numId w:val="8"/>
        </w:numPr>
        <w:tabs>
          <w:tab w:val="left" w:pos="1348"/>
        </w:tabs>
        <w:ind w:left="1347" w:hanging="482"/>
        <w:rPr>
          <w:sz w:val="24"/>
        </w:rPr>
      </w:pPr>
      <w:r>
        <w:rPr>
          <w:sz w:val="24"/>
        </w:rPr>
        <w:t>Все предоставленные рекламации регистрируются потребителем в 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3"/>
        <w:spacing w:after="8"/>
        <w:ind w:right="422"/>
        <w:jc w:val="right"/>
      </w:pPr>
      <w:r>
        <w:t>Таблица 4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1738"/>
        <w:gridCol w:w="1767"/>
        <w:gridCol w:w="1678"/>
        <w:gridCol w:w="1657"/>
        <w:gridCol w:w="1671"/>
      </w:tblGrid>
      <w:tr w:rsidR="000D2AE4">
        <w:trPr>
          <w:trHeight w:val="1380"/>
        </w:trPr>
        <w:tc>
          <w:tcPr>
            <w:tcW w:w="1500" w:type="dxa"/>
          </w:tcPr>
          <w:p w:rsidR="000D2AE4" w:rsidRDefault="003E0A76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Дата отказа или возникно- вение</w:t>
            </w:r>
          </w:p>
          <w:p w:rsidR="000D2AE4" w:rsidRDefault="003E0A76">
            <w:pPr>
              <w:pStyle w:val="TableParagraph"/>
              <w:ind w:left="108" w:right="513"/>
              <w:rPr>
                <w:sz w:val="20"/>
              </w:rPr>
            </w:pPr>
            <w:r>
              <w:rPr>
                <w:sz w:val="20"/>
              </w:rPr>
              <w:t>неисправ- ностей</w:t>
            </w:r>
          </w:p>
        </w:tc>
        <w:tc>
          <w:tcPr>
            <w:tcW w:w="1738" w:type="dxa"/>
          </w:tcPr>
          <w:p w:rsidR="000D2AE4" w:rsidRDefault="003E0A76">
            <w:pPr>
              <w:pStyle w:val="TableParagraph"/>
              <w:ind w:left="108" w:right="17"/>
              <w:rPr>
                <w:sz w:val="20"/>
              </w:rPr>
            </w:pPr>
            <w:r>
              <w:rPr>
                <w:sz w:val="20"/>
              </w:rPr>
              <w:t xml:space="preserve">Количество </w:t>
            </w:r>
            <w:r>
              <w:rPr>
                <w:w w:val="95"/>
                <w:sz w:val="20"/>
              </w:rPr>
              <w:t xml:space="preserve">наработанных </w:t>
            </w:r>
            <w:r>
              <w:rPr>
                <w:sz w:val="20"/>
              </w:rPr>
              <w:t>часов до</w:t>
            </w:r>
          </w:p>
          <w:p w:rsidR="000D2AE4" w:rsidRDefault="003E0A76">
            <w:pPr>
              <w:pStyle w:val="TableParagraph"/>
              <w:ind w:left="108" w:right="17"/>
              <w:rPr>
                <w:sz w:val="20"/>
              </w:rPr>
            </w:pPr>
            <w:r>
              <w:rPr>
                <w:w w:val="95"/>
                <w:sz w:val="20"/>
              </w:rPr>
              <w:t xml:space="preserve">возникновения </w:t>
            </w:r>
            <w:r>
              <w:rPr>
                <w:sz w:val="20"/>
              </w:rPr>
              <w:t>отказа или</w:t>
            </w:r>
          </w:p>
          <w:p w:rsidR="000D2AE4" w:rsidRDefault="003E0A76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неисправности</w:t>
            </w:r>
          </w:p>
        </w:tc>
        <w:tc>
          <w:tcPr>
            <w:tcW w:w="1767" w:type="dxa"/>
          </w:tcPr>
          <w:p w:rsidR="000D2AE4" w:rsidRDefault="003E0A7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Краткое</w:t>
            </w:r>
          </w:p>
          <w:p w:rsidR="000D2AE4" w:rsidRDefault="003E0A7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  <w:p w:rsidR="000D2AE4" w:rsidRDefault="003E0A7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неисправностей</w:t>
            </w:r>
          </w:p>
        </w:tc>
        <w:tc>
          <w:tcPr>
            <w:tcW w:w="1678" w:type="dxa"/>
          </w:tcPr>
          <w:p w:rsidR="000D2AE4" w:rsidRDefault="003E0A7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:rsidR="000D2AE4" w:rsidRDefault="003E0A76"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 xml:space="preserve">направления </w:t>
            </w:r>
            <w:r>
              <w:rPr>
                <w:sz w:val="20"/>
              </w:rPr>
              <w:t>рекламации</w:t>
            </w:r>
          </w:p>
        </w:tc>
        <w:tc>
          <w:tcPr>
            <w:tcW w:w="1657" w:type="dxa"/>
          </w:tcPr>
          <w:p w:rsidR="000D2AE4" w:rsidRDefault="003E0A7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Меры</w:t>
            </w:r>
          </w:p>
          <w:p w:rsidR="000D2AE4" w:rsidRDefault="003E0A76">
            <w:pPr>
              <w:pStyle w:val="TableParagraph"/>
              <w:ind w:right="439"/>
              <w:rPr>
                <w:sz w:val="20"/>
              </w:rPr>
            </w:pPr>
            <w:r>
              <w:rPr>
                <w:sz w:val="20"/>
              </w:rPr>
              <w:t>принятые по рекламации</w:t>
            </w:r>
          </w:p>
        </w:tc>
        <w:tc>
          <w:tcPr>
            <w:tcW w:w="1671" w:type="dxa"/>
          </w:tcPr>
          <w:p w:rsidR="000D2AE4" w:rsidRDefault="003E0A7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 w:rsidR="000D2AE4">
        <w:trPr>
          <w:trHeight w:val="460"/>
        </w:trPr>
        <w:tc>
          <w:tcPr>
            <w:tcW w:w="1500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738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767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78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57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71" w:type="dxa"/>
          </w:tcPr>
          <w:p w:rsidR="000D2AE4" w:rsidRDefault="000D2AE4">
            <w:pPr>
              <w:pStyle w:val="TableParagraph"/>
              <w:ind w:left="0"/>
            </w:pPr>
          </w:p>
        </w:tc>
      </w:tr>
      <w:tr w:rsidR="000D2AE4">
        <w:trPr>
          <w:trHeight w:val="460"/>
        </w:trPr>
        <w:tc>
          <w:tcPr>
            <w:tcW w:w="1500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738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767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78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57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71" w:type="dxa"/>
          </w:tcPr>
          <w:p w:rsidR="000D2AE4" w:rsidRDefault="000D2AE4">
            <w:pPr>
              <w:pStyle w:val="TableParagraph"/>
              <w:ind w:left="0"/>
            </w:pPr>
          </w:p>
        </w:tc>
      </w:tr>
      <w:tr w:rsidR="000D2AE4">
        <w:trPr>
          <w:trHeight w:val="450"/>
        </w:trPr>
        <w:tc>
          <w:tcPr>
            <w:tcW w:w="1500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738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767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78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57" w:type="dxa"/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671" w:type="dxa"/>
          </w:tcPr>
          <w:p w:rsidR="000D2AE4" w:rsidRDefault="000D2AE4">
            <w:pPr>
              <w:pStyle w:val="TableParagraph"/>
              <w:ind w:left="0"/>
            </w:pPr>
          </w:p>
        </w:tc>
      </w:tr>
    </w:tbl>
    <w:p w:rsidR="000D2AE4" w:rsidRDefault="000D2AE4">
      <w:pPr>
        <w:pStyle w:val="a3"/>
        <w:spacing w:before="3"/>
        <w:ind w:left="0"/>
        <w:rPr>
          <w:sz w:val="23"/>
        </w:rPr>
      </w:pPr>
    </w:p>
    <w:p w:rsidR="000D2AE4" w:rsidRDefault="003E0A76">
      <w:pPr>
        <w:pStyle w:val="a4"/>
        <w:numPr>
          <w:ilvl w:val="0"/>
          <w:numId w:val="1"/>
        </w:numPr>
        <w:tabs>
          <w:tab w:val="left" w:pos="3006"/>
        </w:tabs>
        <w:ind w:left="3005" w:hanging="349"/>
        <w:jc w:val="left"/>
        <w:rPr>
          <w:sz w:val="24"/>
        </w:rPr>
      </w:pPr>
      <w:r>
        <w:rPr>
          <w:sz w:val="24"/>
        </w:rPr>
        <w:t>ПРАВИЛА ТРАНСПОРТИРОВКИ 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7"/>
        </w:numPr>
        <w:tabs>
          <w:tab w:val="left" w:pos="1348"/>
        </w:tabs>
        <w:ind w:right="426" w:firstLine="566"/>
        <w:jc w:val="both"/>
        <w:rPr>
          <w:sz w:val="24"/>
        </w:rPr>
      </w:pPr>
      <w:r>
        <w:rPr>
          <w:sz w:val="24"/>
        </w:rPr>
        <w:t>Камера в упаковке предприятия-изготовителя должна храниться в закрытом помещении при температуре от +5°C до +40°C и относительной влажности до 80% при температуре окружающего 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+25°C.</w:t>
      </w:r>
    </w:p>
    <w:p w:rsidR="000D2AE4" w:rsidRDefault="003E0A76">
      <w:pPr>
        <w:pStyle w:val="a4"/>
        <w:numPr>
          <w:ilvl w:val="1"/>
          <w:numId w:val="7"/>
        </w:numPr>
        <w:tabs>
          <w:tab w:val="left" w:pos="1348"/>
        </w:tabs>
        <w:spacing w:before="1"/>
        <w:ind w:left="866" w:right="428" w:firstLine="0"/>
        <w:jc w:val="both"/>
        <w:rPr>
          <w:sz w:val="24"/>
        </w:rPr>
      </w:pPr>
      <w:r>
        <w:rPr>
          <w:sz w:val="24"/>
        </w:rPr>
        <w:t>В воздухе помещения не должно содержаться примесей, вызывающих коррозию. 14.3.Перед длительным хранением металлические поверхности частей камеры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</w:p>
    <w:p w:rsidR="000D2AE4" w:rsidRDefault="003E0A76">
      <w:pPr>
        <w:pStyle w:val="a3"/>
        <w:ind w:right="421"/>
        <w:jc w:val="both"/>
      </w:pPr>
      <w:r>
        <w:t>лакокрасочных покрытий обезжирить и законсервировать по ГОСТ 9.014-78 для условий хранения ВЗ-0, ВУ-4 для условий хранения по группе ОЖО4 по ГОСТ15150-69.</w:t>
      </w:r>
    </w:p>
    <w:p w:rsidR="000D2AE4" w:rsidRDefault="003E0A76">
      <w:pPr>
        <w:pStyle w:val="a3"/>
        <w:ind w:left="866"/>
        <w:jc w:val="both"/>
      </w:pPr>
      <w:r>
        <w:t>Предельный срок защиты без переконсервации 5 лет.</w:t>
      </w:r>
    </w:p>
    <w:p w:rsidR="000D2AE4" w:rsidRDefault="003E0A76">
      <w:pPr>
        <w:pStyle w:val="a4"/>
        <w:numPr>
          <w:ilvl w:val="1"/>
          <w:numId w:val="6"/>
        </w:numPr>
        <w:tabs>
          <w:tab w:val="left" w:pos="1348"/>
        </w:tabs>
        <w:ind w:right="420" w:firstLine="566"/>
        <w:jc w:val="both"/>
        <w:rPr>
          <w:sz w:val="24"/>
        </w:rPr>
      </w:pPr>
      <w:r>
        <w:rPr>
          <w:sz w:val="24"/>
        </w:rPr>
        <w:t>Запасные части, принадлежности и эксплуатационную д</w:t>
      </w:r>
      <w:r>
        <w:rPr>
          <w:sz w:val="24"/>
        </w:rPr>
        <w:t>окументацию оберните двухслойной оберточной бумагой и заклейте клеевыми лентами, руководство положите в чехол.</w:t>
      </w:r>
    </w:p>
    <w:p w:rsidR="000D2AE4" w:rsidRDefault="003E0A76">
      <w:pPr>
        <w:pStyle w:val="a4"/>
        <w:numPr>
          <w:ilvl w:val="1"/>
          <w:numId w:val="6"/>
        </w:numPr>
        <w:tabs>
          <w:tab w:val="left" w:pos="1348"/>
        </w:tabs>
        <w:ind w:right="425" w:firstLine="566"/>
        <w:jc w:val="both"/>
        <w:rPr>
          <w:sz w:val="24"/>
        </w:rPr>
      </w:pPr>
      <w:r>
        <w:rPr>
          <w:sz w:val="24"/>
        </w:rPr>
        <w:t>Камеры транспортируют всеми видами транспорта, кроме морского, в крытых транспортных средствах в соответствии с требованиями ГОСТ Р 50444-92 и пр</w:t>
      </w:r>
      <w:r>
        <w:rPr>
          <w:sz w:val="24"/>
        </w:rPr>
        <w:t>авилами перевозки грузов, действующими на каждом виде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транспорта.</w:t>
      </w:r>
    </w:p>
    <w:p w:rsidR="000D2AE4" w:rsidRDefault="003E0A76">
      <w:pPr>
        <w:pStyle w:val="a4"/>
        <w:numPr>
          <w:ilvl w:val="1"/>
          <w:numId w:val="6"/>
        </w:numPr>
        <w:tabs>
          <w:tab w:val="left" w:pos="1348"/>
        </w:tabs>
        <w:ind w:right="423" w:firstLine="566"/>
        <w:jc w:val="both"/>
        <w:rPr>
          <w:sz w:val="24"/>
        </w:rPr>
      </w:pPr>
      <w:r>
        <w:rPr>
          <w:sz w:val="24"/>
        </w:rPr>
        <w:t>Транспортирование и хранение камер без упаковки завода-изготовителя не гарантирует сохранность камер. Повреждения камеры в результате транспортирования или хранения без упаковки завода-изгот</w:t>
      </w:r>
      <w:r>
        <w:rPr>
          <w:sz w:val="24"/>
        </w:rPr>
        <w:t>овителя устраняются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потребителем.</w:t>
      </w:r>
    </w:p>
    <w:p w:rsidR="000D2AE4" w:rsidRDefault="000D2AE4">
      <w:pPr>
        <w:jc w:val="both"/>
        <w:rPr>
          <w:sz w:val="24"/>
        </w:r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4"/>
        <w:numPr>
          <w:ilvl w:val="0"/>
          <w:numId w:val="1"/>
        </w:numPr>
        <w:tabs>
          <w:tab w:val="left" w:pos="3721"/>
        </w:tabs>
        <w:spacing w:before="73"/>
        <w:ind w:left="3721"/>
        <w:jc w:val="left"/>
        <w:rPr>
          <w:sz w:val="24"/>
        </w:rPr>
      </w:pPr>
      <w:r>
        <w:rPr>
          <w:sz w:val="24"/>
        </w:rPr>
        <w:lastRenderedPageBreak/>
        <w:t>ОХРАНА 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5"/>
        </w:numPr>
        <w:tabs>
          <w:tab w:val="left" w:pos="1348"/>
        </w:tabs>
        <w:ind w:right="420" w:firstLine="566"/>
        <w:jc w:val="both"/>
        <w:rPr>
          <w:sz w:val="24"/>
        </w:rPr>
      </w:pPr>
      <w:r>
        <w:rPr>
          <w:sz w:val="24"/>
        </w:rPr>
        <w:t>В процессе производства камер для предотвращения загрязнения атмосферы и охраны окружающей среды должны выполняться требования ГОСТ 17.2.3.01-86 и ГОСТ 17.2.3.02-2014.</w:t>
      </w:r>
    </w:p>
    <w:p w:rsidR="000D2AE4" w:rsidRDefault="003E0A76">
      <w:pPr>
        <w:pStyle w:val="a4"/>
        <w:numPr>
          <w:ilvl w:val="1"/>
          <w:numId w:val="5"/>
        </w:numPr>
        <w:tabs>
          <w:tab w:val="left" w:pos="1348"/>
        </w:tabs>
        <w:spacing w:before="1"/>
        <w:ind w:right="434" w:firstLine="566"/>
        <w:jc w:val="both"/>
        <w:rPr>
          <w:sz w:val="24"/>
        </w:rPr>
      </w:pPr>
      <w:r>
        <w:rPr>
          <w:sz w:val="24"/>
        </w:rPr>
        <w:t>Камеры не являются источником загрязнения окружающей среды и соответствуют требованиям ГН 2.1.6.1338-03, ГН</w:t>
      </w:r>
      <w:r>
        <w:rPr>
          <w:spacing w:val="-4"/>
          <w:sz w:val="24"/>
        </w:rPr>
        <w:t xml:space="preserve"> </w:t>
      </w:r>
      <w:r>
        <w:rPr>
          <w:sz w:val="24"/>
        </w:rPr>
        <w:t>2.2.5.1313-03.</w:t>
      </w:r>
    </w:p>
    <w:p w:rsidR="000D2AE4" w:rsidRDefault="003E0A76">
      <w:pPr>
        <w:pStyle w:val="a4"/>
        <w:numPr>
          <w:ilvl w:val="1"/>
          <w:numId w:val="5"/>
        </w:numPr>
        <w:tabs>
          <w:tab w:val="left" w:pos="1348"/>
        </w:tabs>
        <w:ind w:left="866" w:right="433" w:firstLine="0"/>
        <w:jc w:val="both"/>
        <w:rPr>
          <w:sz w:val="24"/>
        </w:rPr>
      </w:pPr>
      <w:r>
        <w:rPr>
          <w:sz w:val="24"/>
        </w:rPr>
        <w:t>В процесс производства камер должны выполняться требования СП 2.2.2.1327-03. 15.4.Накопление и утилизация производственных отходов ос</w:t>
      </w:r>
      <w:r>
        <w:rPr>
          <w:sz w:val="24"/>
        </w:rPr>
        <w:t>уществляется 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</w:p>
    <w:p w:rsidR="000D2AE4" w:rsidRDefault="003E0A76">
      <w:pPr>
        <w:pStyle w:val="a3"/>
        <w:ind w:right="428"/>
        <w:jc w:val="both"/>
      </w:pPr>
      <w:r>
        <w:t>с требованиями СанПиН 2.1.7.1322-03 «Гигиенические требования к размещению и обезвреживанию отходов производства и потребления».</w:t>
      </w:r>
    </w:p>
    <w:p w:rsidR="000D2AE4" w:rsidRDefault="003E0A76">
      <w:pPr>
        <w:pStyle w:val="a3"/>
        <w:ind w:right="431" w:firstLine="566"/>
        <w:jc w:val="both"/>
      </w:pPr>
      <w:r>
        <w:t>15.5.Материалы, из которых изготовлены изделия, не обладают способностью образовывать токсичные сое</w:t>
      </w:r>
      <w:r>
        <w:t>динения в воздушной среде и сточных водах в присутствии других веществ при температуре окружающей среды.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0"/>
          <w:numId w:val="1"/>
        </w:numPr>
        <w:tabs>
          <w:tab w:val="left" w:pos="3669"/>
        </w:tabs>
        <w:ind w:left="3668" w:hanging="349"/>
        <w:jc w:val="left"/>
        <w:rPr>
          <w:sz w:val="24"/>
        </w:rPr>
      </w:pPr>
      <w:r>
        <w:rPr>
          <w:sz w:val="24"/>
        </w:rPr>
        <w:t>ГАРАНТИЙНЫЕ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ОБЯЗАТЕЛЬСТВА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4"/>
        <w:numPr>
          <w:ilvl w:val="1"/>
          <w:numId w:val="4"/>
        </w:numPr>
        <w:tabs>
          <w:tab w:val="left" w:pos="1348"/>
        </w:tabs>
        <w:spacing w:before="1"/>
        <w:ind w:right="431" w:firstLine="566"/>
        <w:jc w:val="both"/>
        <w:rPr>
          <w:sz w:val="24"/>
        </w:rPr>
      </w:pPr>
      <w:r>
        <w:rPr>
          <w:sz w:val="24"/>
        </w:rPr>
        <w:t xml:space="preserve">Гарантийный срок эксплуатации при соблюдении потребителем условий эксплуатации, хранения и транспортирования установлен 12 </w:t>
      </w:r>
      <w:r>
        <w:rPr>
          <w:sz w:val="24"/>
        </w:rPr>
        <w:t>месяцев со дня ввода камеры в эксплуатацию, но не более 24 месяцев с даты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изготовления.</w:t>
      </w:r>
    </w:p>
    <w:p w:rsidR="000D2AE4" w:rsidRDefault="003E0A76">
      <w:pPr>
        <w:pStyle w:val="a4"/>
        <w:numPr>
          <w:ilvl w:val="1"/>
          <w:numId w:val="4"/>
        </w:numPr>
        <w:tabs>
          <w:tab w:val="left" w:pos="1348"/>
        </w:tabs>
        <w:ind w:left="1347" w:hanging="482"/>
        <w:jc w:val="both"/>
        <w:rPr>
          <w:sz w:val="24"/>
        </w:rPr>
      </w:pPr>
      <w:r>
        <w:rPr>
          <w:sz w:val="24"/>
        </w:rPr>
        <w:t>Гарантийный срок хранения камеры не более 12 месяцев со дня</w:t>
      </w:r>
      <w:r>
        <w:rPr>
          <w:spacing w:val="-10"/>
          <w:sz w:val="24"/>
        </w:rPr>
        <w:t xml:space="preserve"> </w:t>
      </w:r>
      <w:r>
        <w:rPr>
          <w:sz w:val="24"/>
        </w:rPr>
        <w:t>выпуска.</w:t>
      </w:r>
    </w:p>
    <w:p w:rsidR="000D2AE4" w:rsidRDefault="003E0A76">
      <w:pPr>
        <w:pStyle w:val="a4"/>
        <w:numPr>
          <w:ilvl w:val="1"/>
          <w:numId w:val="4"/>
        </w:numPr>
        <w:tabs>
          <w:tab w:val="left" w:pos="1348"/>
        </w:tabs>
        <w:ind w:right="429" w:firstLine="566"/>
        <w:jc w:val="both"/>
        <w:rPr>
          <w:sz w:val="24"/>
        </w:rPr>
      </w:pPr>
      <w:r>
        <w:rPr>
          <w:sz w:val="24"/>
        </w:rPr>
        <w:t xml:space="preserve">В течение гарантийного срока предприятие-изготовитель безвозмездно ремонтирует или заменяет камеру </w:t>
      </w:r>
      <w:r>
        <w:rPr>
          <w:sz w:val="24"/>
        </w:rPr>
        <w:t>по предъявлении гарантийного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талона.</w:t>
      </w:r>
    </w:p>
    <w:p w:rsidR="000D2AE4" w:rsidRDefault="003E0A76">
      <w:pPr>
        <w:pStyle w:val="a4"/>
        <w:numPr>
          <w:ilvl w:val="1"/>
          <w:numId w:val="4"/>
        </w:numPr>
        <w:tabs>
          <w:tab w:val="left" w:pos="1348"/>
        </w:tabs>
        <w:ind w:right="428" w:firstLine="566"/>
        <w:jc w:val="both"/>
        <w:rPr>
          <w:sz w:val="24"/>
        </w:rPr>
      </w:pPr>
      <w:r>
        <w:rPr>
          <w:sz w:val="24"/>
        </w:rPr>
        <w:t>Гарантийный срок эксплуатации УФ-лампы устанавливается производителем ламп и составляет 12 месяцев или 9000 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0D2AE4" w:rsidRDefault="000D2AE4">
      <w:pPr>
        <w:pStyle w:val="a3"/>
        <w:spacing w:before="2"/>
        <w:ind w:left="0"/>
      </w:pPr>
    </w:p>
    <w:p w:rsidR="000D2AE4" w:rsidRDefault="003E0A76">
      <w:pPr>
        <w:tabs>
          <w:tab w:val="left" w:pos="5257"/>
        </w:tabs>
        <w:ind w:left="660"/>
      </w:pPr>
      <w:r>
        <w:t>Адрес</w:t>
      </w:r>
      <w:r>
        <w:rPr>
          <w:spacing w:val="-3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изготовителя:</w:t>
      </w:r>
      <w:r>
        <w:tab/>
        <w:t>ООО «Ферропласт Медикал»</w:t>
      </w:r>
    </w:p>
    <w:p w:rsidR="000D2AE4" w:rsidRDefault="003E0A76">
      <w:pPr>
        <w:spacing w:before="37" w:line="276" w:lineRule="auto"/>
        <w:ind w:left="660" w:right="1022"/>
      </w:pPr>
      <w:r>
        <w:t>Юридический. адрес: 152260, Ярославская область, Некрасовский район, пос.Приволжский Фактический (почтовый) адрес: 150049, г. Ярославль, пр-т Толбухина, д. 17 А</w:t>
      </w:r>
    </w:p>
    <w:p w:rsidR="000D2AE4" w:rsidRDefault="003E0A76">
      <w:pPr>
        <w:spacing w:line="278" w:lineRule="auto"/>
        <w:ind w:left="660" w:right="1022"/>
      </w:pPr>
      <w:r>
        <w:t>Адрес производства: 152260, Ярославская область, Некрасовский район, пос. Приволжский Т/факс: (</w:t>
      </w:r>
      <w:r>
        <w:t>4852) 48-67-02; 58-45-61; 58-45-62; 58-45-63; 58-45-64; 97-93-90;</w:t>
      </w:r>
    </w:p>
    <w:p w:rsidR="000D2AE4" w:rsidRDefault="003E0A76">
      <w:pPr>
        <w:spacing w:line="249" w:lineRule="exact"/>
        <w:ind w:left="660"/>
      </w:pPr>
      <w:r>
        <w:t xml:space="preserve">E-mail: </w:t>
      </w:r>
      <w:hyperlink r:id="rId12">
        <w:r>
          <w:t>ferroplast@mail.ru</w:t>
        </w:r>
      </w:hyperlink>
    </w:p>
    <w:p w:rsidR="000D2AE4" w:rsidRDefault="003E0A76">
      <w:pPr>
        <w:spacing w:before="37"/>
        <w:ind w:left="2218"/>
        <w:rPr>
          <w:b/>
        </w:rPr>
      </w:pPr>
      <w:r>
        <w:t xml:space="preserve">тел </w:t>
      </w:r>
      <w:r>
        <w:rPr>
          <w:b/>
        </w:rPr>
        <w:t xml:space="preserve">Сервис центра 8(9019) 94- 40-56 e-mail: </w:t>
      </w:r>
      <w:hyperlink r:id="rId13">
        <w:r>
          <w:rPr>
            <w:b/>
          </w:rPr>
          <w:t>fm.servis@mail.ru</w:t>
        </w:r>
      </w:hyperlink>
    </w:p>
    <w:p w:rsidR="000D2AE4" w:rsidRDefault="000D2AE4">
      <w:pPr>
        <w:pStyle w:val="a3"/>
        <w:ind w:left="0"/>
        <w:rPr>
          <w:b/>
        </w:rPr>
      </w:pPr>
    </w:p>
    <w:p w:rsidR="000D2AE4" w:rsidRDefault="000D2AE4">
      <w:pPr>
        <w:pStyle w:val="a3"/>
        <w:spacing w:before="1"/>
        <w:ind w:left="0"/>
        <w:rPr>
          <w:b/>
          <w:sz w:val="27"/>
        </w:rPr>
      </w:pPr>
    </w:p>
    <w:p w:rsidR="000D2AE4" w:rsidRDefault="003E0A76">
      <w:pPr>
        <w:pStyle w:val="a4"/>
        <w:numPr>
          <w:ilvl w:val="0"/>
          <w:numId w:val="1"/>
        </w:numPr>
        <w:tabs>
          <w:tab w:val="left" w:pos="1083"/>
        </w:tabs>
        <w:ind w:left="1082" w:hanging="361"/>
        <w:jc w:val="left"/>
        <w:rPr>
          <w:sz w:val="24"/>
        </w:rPr>
      </w:pPr>
      <w:r>
        <w:rPr>
          <w:sz w:val="24"/>
        </w:rPr>
        <w:t>СВЕДЕНИЯ О ТОВАРНОМ ЗНАКЕ И СИМВОЛАХ НА МАРКИРОВКЕ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ИЗДЕЛИЯ</w:t>
      </w:r>
    </w:p>
    <w:p w:rsidR="000D2AE4" w:rsidRDefault="000D2AE4">
      <w:pPr>
        <w:pStyle w:val="a3"/>
        <w:spacing w:before="11"/>
        <w:ind w:left="0"/>
        <w:rPr>
          <w:sz w:val="23"/>
        </w:rPr>
      </w:pPr>
    </w:p>
    <w:p w:rsidR="000D2AE4" w:rsidRDefault="003E0A76">
      <w:pPr>
        <w:pStyle w:val="a3"/>
        <w:ind w:right="428" w:firstLine="16"/>
        <w:jc w:val="both"/>
      </w:pPr>
      <w:r>
        <w:rPr>
          <w:noProof/>
          <w:lang w:bidi="ar-SA"/>
        </w:rPr>
        <w:drawing>
          <wp:inline distT="0" distB="0" distL="0" distR="0">
            <wp:extent cx="1796733" cy="2425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33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является товарным знаком, принадлежащим ООО «Ферропласт Медикал» и зарегистрированным в Государственном реестре товарных знаков и знаков обслуживания 03 августа 2011, №</w:t>
      </w:r>
      <w:r>
        <w:rPr>
          <w:spacing w:val="-3"/>
        </w:rPr>
        <w:t xml:space="preserve"> </w:t>
      </w:r>
      <w:r>
        <w:t>442147.</w:t>
      </w:r>
    </w:p>
    <w:p w:rsidR="000D2AE4" w:rsidRDefault="000D2AE4">
      <w:pPr>
        <w:pStyle w:val="a3"/>
        <w:spacing w:before="9"/>
        <w:ind w:left="0"/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707"/>
        <w:gridCol w:w="7559"/>
      </w:tblGrid>
      <w:tr w:rsidR="000D2AE4">
        <w:trPr>
          <w:trHeight w:val="275"/>
        </w:trPr>
        <w:tc>
          <w:tcPr>
            <w:tcW w:w="802" w:type="dxa"/>
          </w:tcPr>
          <w:p w:rsidR="000D2AE4" w:rsidRDefault="003E0A76">
            <w:pPr>
              <w:pStyle w:val="TableParagraph"/>
              <w:spacing w:line="256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№п.п</w:t>
            </w:r>
          </w:p>
        </w:tc>
        <w:tc>
          <w:tcPr>
            <w:tcW w:w="1707" w:type="dxa"/>
          </w:tcPr>
          <w:p w:rsidR="000D2AE4" w:rsidRDefault="003E0A76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Внешний вид</w:t>
            </w:r>
          </w:p>
        </w:tc>
        <w:tc>
          <w:tcPr>
            <w:tcW w:w="7559" w:type="dxa"/>
          </w:tcPr>
          <w:p w:rsidR="000D2AE4" w:rsidRDefault="003E0A76">
            <w:pPr>
              <w:pStyle w:val="TableParagraph"/>
              <w:spacing w:line="256" w:lineRule="exact"/>
              <w:ind w:left="3061" w:right="3056"/>
              <w:jc w:val="center"/>
              <w:rPr>
                <w:sz w:val="24"/>
              </w:rPr>
            </w:pPr>
            <w:r>
              <w:rPr>
                <w:sz w:val="24"/>
              </w:rPr>
              <w:t>Расшифровка</w:t>
            </w:r>
          </w:p>
        </w:tc>
      </w:tr>
      <w:tr w:rsidR="000D2AE4">
        <w:trPr>
          <w:trHeight w:val="520"/>
        </w:trPr>
        <w:tc>
          <w:tcPr>
            <w:tcW w:w="802" w:type="dxa"/>
          </w:tcPr>
          <w:p w:rsidR="000D2AE4" w:rsidRDefault="003E0A7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7" w:type="dxa"/>
          </w:tcPr>
          <w:p w:rsidR="000D2AE4" w:rsidRDefault="003E0A76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59665" cy="32918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65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</w:tcPr>
          <w:p w:rsidR="000D2AE4" w:rsidRDefault="003E0A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 соответствия</w:t>
            </w:r>
          </w:p>
        </w:tc>
      </w:tr>
      <w:tr w:rsidR="000D2AE4">
        <w:trPr>
          <w:trHeight w:val="556"/>
        </w:trPr>
        <w:tc>
          <w:tcPr>
            <w:tcW w:w="802" w:type="dxa"/>
          </w:tcPr>
          <w:p w:rsidR="000D2AE4" w:rsidRDefault="003E0A7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0D2AE4" w:rsidRDefault="003E0A76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252203" cy="3429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3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</w:tcPr>
          <w:p w:rsidR="000D2AE4" w:rsidRDefault="003E0A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Изделие типа В, в зависимости от степени защиты от поражения</w:t>
            </w:r>
          </w:p>
          <w:p w:rsidR="000D2AE4" w:rsidRDefault="003E0A7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электрическим током.</w:t>
            </w:r>
          </w:p>
        </w:tc>
      </w:tr>
    </w:tbl>
    <w:p w:rsidR="000D2AE4" w:rsidRDefault="000D2AE4">
      <w:pPr>
        <w:spacing w:line="266" w:lineRule="exact"/>
        <w:rPr>
          <w:sz w:val="24"/>
        </w:r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1"/>
      </w:pPr>
      <w:r>
        <w:lastRenderedPageBreak/>
        <w:t>Приложие А</w:t>
      </w:r>
    </w:p>
    <w:p w:rsidR="000D2AE4" w:rsidRDefault="003E0A76">
      <w:pPr>
        <w:pStyle w:val="a3"/>
        <w:ind w:left="3010" w:right="3132"/>
        <w:jc w:val="center"/>
      </w:pPr>
      <w:r>
        <w:t>Указания по электромагнитной обстановке. (декларация по ЭМС)</w:t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3E0A76">
      <w:pPr>
        <w:pStyle w:val="a3"/>
        <w:spacing w:before="90"/>
      </w:pPr>
      <w:r>
        <w:t>Таблица А-1</w:t>
      </w:r>
    </w:p>
    <w:p w:rsidR="000D2AE4" w:rsidRDefault="000D2AE4">
      <w:pPr>
        <w:pStyle w:val="a3"/>
        <w:spacing w:before="7"/>
        <w:ind w:left="0"/>
        <w:rPr>
          <w:sz w:val="22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1992"/>
        <w:gridCol w:w="2268"/>
        <w:gridCol w:w="5067"/>
      </w:tblGrid>
      <w:tr w:rsidR="000D2AE4">
        <w:trPr>
          <w:trHeight w:val="253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34" w:lineRule="exact"/>
              <w:ind w:left="88" w:right="79"/>
              <w:jc w:val="center"/>
            </w:pPr>
            <w:r>
              <w:t>№п.п</w:t>
            </w:r>
          </w:p>
        </w:tc>
        <w:tc>
          <w:tcPr>
            <w:tcW w:w="9327" w:type="dxa"/>
            <w:gridSpan w:val="3"/>
            <w:vMerge w:val="restart"/>
          </w:tcPr>
          <w:p w:rsidR="000D2AE4" w:rsidRDefault="000D2AE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0D2AE4" w:rsidRDefault="003E0A76">
            <w:pPr>
              <w:pStyle w:val="TableParagraph"/>
              <w:spacing w:line="243" w:lineRule="exact"/>
              <w:ind w:left="1158" w:right="1148"/>
              <w:jc w:val="center"/>
              <w:rPr>
                <w:b/>
              </w:rPr>
            </w:pPr>
            <w:r>
              <w:rPr>
                <w:b/>
              </w:rPr>
              <w:t>Руководство и декларация изготовителя - электромагнитная эмиссия</w:t>
            </w:r>
          </w:p>
        </w:tc>
      </w:tr>
      <w:tr w:rsidR="000D2AE4">
        <w:trPr>
          <w:trHeight w:val="251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  <w:tc>
          <w:tcPr>
            <w:tcW w:w="9327" w:type="dxa"/>
            <w:gridSpan w:val="3"/>
            <w:vMerge/>
            <w:tcBorders>
              <w:top w:val="nil"/>
            </w:tcBorders>
          </w:tcPr>
          <w:p w:rsidR="000D2AE4" w:rsidRDefault="000D2AE4">
            <w:pPr>
              <w:rPr>
                <w:sz w:val="2"/>
                <w:szCs w:val="2"/>
              </w:rPr>
            </w:pPr>
          </w:p>
        </w:tc>
      </w:tr>
      <w:tr w:rsidR="000D2AE4">
        <w:trPr>
          <w:trHeight w:val="1266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9327" w:type="dxa"/>
            <w:gridSpan w:val="3"/>
          </w:tcPr>
          <w:p w:rsidR="000D2AE4" w:rsidRDefault="003E0A76">
            <w:pPr>
              <w:pStyle w:val="TableParagraph"/>
              <w:ind w:right="90"/>
              <w:jc w:val="both"/>
            </w:pPr>
            <w:r>
              <w:t>Камера УФ-бактерицидная для хранения стерильных медицинских инструментов КБ-«Я»-ФП, ТУ 9452-001-55307168-2004предназначена для применения в электромагнитной обстановке, определенной ниже. Конечному пользователю «Камера УФ-бактерицидная для хранения стериль</w:t>
            </w:r>
            <w:r>
              <w:t>ных медицинских инструментов КБ-«Я»-ФП поТУ 9452-001-55307168-2004» следует</w:t>
            </w:r>
          </w:p>
          <w:p w:rsidR="000D2AE4" w:rsidRDefault="003E0A76">
            <w:pPr>
              <w:pStyle w:val="TableParagraph"/>
              <w:spacing w:line="239" w:lineRule="exact"/>
              <w:jc w:val="both"/>
            </w:pPr>
            <w:r>
              <w:t>обеспечить его применение в указанной электромагнитной обстановке.</w:t>
            </w:r>
          </w:p>
        </w:tc>
      </w:tr>
      <w:tr w:rsidR="000D2AE4">
        <w:trPr>
          <w:trHeight w:val="758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1992" w:type="dxa"/>
          </w:tcPr>
          <w:p w:rsidR="000D2AE4" w:rsidRDefault="003E0A76">
            <w:pPr>
              <w:pStyle w:val="TableParagraph"/>
              <w:ind w:right="97" w:hanging="2"/>
              <w:jc w:val="center"/>
            </w:pPr>
            <w:r>
              <w:t>Испытание на электромагнитную</w:t>
            </w:r>
          </w:p>
          <w:p w:rsidR="000D2AE4" w:rsidRDefault="003E0A76">
            <w:pPr>
              <w:pStyle w:val="TableParagraph"/>
              <w:spacing w:line="238" w:lineRule="exact"/>
              <w:ind w:left="561" w:right="552"/>
              <w:jc w:val="center"/>
            </w:pPr>
            <w:r>
              <w:t>эмиссию</w:t>
            </w:r>
          </w:p>
        </w:tc>
        <w:tc>
          <w:tcPr>
            <w:tcW w:w="2268" w:type="dxa"/>
          </w:tcPr>
          <w:p w:rsidR="000D2AE4" w:rsidRDefault="003E0A76">
            <w:pPr>
              <w:pStyle w:val="TableParagraph"/>
              <w:spacing w:line="247" w:lineRule="exact"/>
              <w:ind w:left="431" w:right="421"/>
              <w:jc w:val="center"/>
            </w:pPr>
            <w:r>
              <w:t>Соответствие</w:t>
            </w:r>
          </w:p>
        </w:tc>
        <w:tc>
          <w:tcPr>
            <w:tcW w:w="5067" w:type="dxa"/>
          </w:tcPr>
          <w:p w:rsidR="000D2AE4" w:rsidRDefault="003E0A76">
            <w:pPr>
              <w:pStyle w:val="TableParagraph"/>
              <w:spacing w:line="247" w:lineRule="exact"/>
              <w:ind w:left="596"/>
            </w:pPr>
            <w:r>
              <w:t>Электромагнитная обстановка - указания</w:t>
            </w:r>
          </w:p>
        </w:tc>
      </w:tr>
      <w:tr w:rsidR="000D2AE4">
        <w:trPr>
          <w:trHeight w:val="1770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1992" w:type="dxa"/>
          </w:tcPr>
          <w:p w:rsidR="000D2AE4" w:rsidRDefault="003E0A7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Радиопомехи по СИСПР 11</w:t>
            </w:r>
          </w:p>
        </w:tc>
        <w:tc>
          <w:tcPr>
            <w:tcW w:w="2268" w:type="dxa"/>
          </w:tcPr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spacing w:before="8"/>
              <w:ind w:left="0"/>
              <w:rPr>
                <w:sz w:val="36"/>
              </w:rPr>
            </w:pPr>
          </w:p>
          <w:p w:rsidR="000D2AE4" w:rsidRDefault="003E0A76">
            <w:pPr>
              <w:pStyle w:val="TableParagraph"/>
              <w:ind w:left="430" w:right="425"/>
              <w:jc w:val="center"/>
              <w:rPr>
                <w:sz w:val="24"/>
              </w:rPr>
            </w:pPr>
            <w:r>
              <w:rPr>
                <w:sz w:val="24"/>
              </w:rPr>
              <w:t>Группа 1</w:t>
            </w:r>
          </w:p>
        </w:tc>
        <w:tc>
          <w:tcPr>
            <w:tcW w:w="5067" w:type="dxa"/>
          </w:tcPr>
          <w:p w:rsidR="000D2AE4" w:rsidRDefault="003E0A76">
            <w:pPr>
              <w:pStyle w:val="TableParagraph"/>
              <w:ind w:left="108" w:right="90"/>
              <w:jc w:val="both"/>
            </w:pPr>
            <w:r>
              <w:t xml:space="preserve">Камера УФ-бактерицидная для хранения стерильных медицинских инструментов КБ-«Я»- ФП      поТУ      9452-001-55307168-2004     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должен</w:t>
            </w:r>
          </w:p>
          <w:p w:rsidR="000D2AE4" w:rsidRDefault="003E0A76">
            <w:pPr>
              <w:pStyle w:val="TableParagraph"/>
              <w:ind w:left="108" w:right="93"/>
              <w:jc w:val="both"/>
            </w:pPr>
            <w:r>
              <w:t>излучать электромагнитную энергию для выполнения основной функции. Возможно воздействие на расположенное вблизи</w:t>
            </w:r>
            <w:r>
              <w:rPr>
                <w:spacing w:val="-6"/>
              </w:rPr>
              <w:t xml:space="preserve"> </w:t>
            </w:r>
            <w:r>
              <w:t>электронное</w:t>
            </w:r>
          </w:p>
          <w:p w:rsidR="000D2AE4" w:rsidRDefault="003E0A76">
            <w:pPr>
              <w:pStyle w:val="TableParagraph"/>
              <w:spacing w:line="238" w:lineRule="exact"/>
              <w:ind w:left="108"/>
            </w:pPr>
            <w:r>
              <w:t>оборудование</w:t>
            </w:r>
          </w:p>
        </w:tc>
      </w:tr>
      <w:tr w:rsidR="000D2AE4">
        <w:trPr>
          <w:trHeight w:val="635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1992" w:type="dxa"/>
          </w:tcPr>
          <w:p w:rsidR="000D2AE4" w:rsidRDefault="003E0A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Радиопомехи по</w:t>
            </w:r>
          </w:p>
          <w:p w:rsidR="000D2AE4" w:rsidRDefault="003E0A76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СИСПР 11</w:t>
            </w:r>
          </w:p>
        </w:tc>
        <w:tc>
          <w:tcPr>
            <w:tcW w:w="2268" w:type="dxa"/>
          </w:tcPr>
          <w:p w:rsidR="000D2AE4" w:rsidRDefault="003E0A76">
            <w:pPr>
              <w:pStyle w:val="TableParagraph"/>
              <w:spacing w:before="152"/>
              <w:ind w:left="431" w:right="425"/>
              <w:jc w:val="center"/>
              <w:rPr>
                <w:sz w:val="24"/>
              </w:rPr>
            </w:pPr>
            <w:r>
              <w:rPr>
                <w:sz w:val="24"/>
              </w:rPr>
              <w:t>Класс Б</w:t>
            </w:r>
          </w:p>
        </w:tc>
        <w:tc>
          <w:tcPr>
            <w:tcW w:w="5067" w:type="dxa"/>
            <w:vMerge w:val="restart"/>
          </w:tcPr>
          <w:p w:rsidR="000D2AE4" w:rsidRDefault="003E0A76">
            <w:pPr>
              <w:pStyle w:val="TableParagraph"/>
              <w:ind w:left="108" w:right="90"/>
              <w:jc w:val="both"/>
            </w:pPr>
            <w:r>
              <w:t>Камера УФ-бактерицидная для хранения стерильных медицинских инструментов КБ-«Я»- ФП поТУ 9452-001-55307168-2004 пригоден для применения в любых местах размещения, включая жилые дома и здания, непосредственно подключенные к электрической сети общего назначе</w:t>
            </w:r>
            <w:r>
              <w:t>ния, питающей жилые здания</w:t>
            </w:r>
          </w:p>
        </w:tc>
      </w:tr>
      <w:tr w:rsidR="000D2AE4">
        <w:trPr>
          <w:trHeight w:val="1012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47" w:lineRule="exact"/>
              <w:ind w:left="7"/>
              <w:jc w:val="center"/>
            </w:pPr>
            <w:r>
              <w:t>6</w:t>
            </w:r>
          </w:p>
        </w:tc>
        <w:tc>
          <w:tcPr>
            <w:tcW w:w="1992" w:type="dxa"/>
          </w:tcPr>
          <w:p w:rsidR="000D2AE4" w:rsidRDefault="003E0A76">
            <w:pPr>
              <w:pStyle w:val="TableParagraph"/>
              <w:ind w:right="407"/>
            </w:pPr>
            <w:r>
              <w:t>Гармонические составляющие тока по ГОСТ</w:t>
            </w:r>
          </w:p>
          <w:p w:rsidR="000D2AE4" w:rsidRDefault="003E0A76">
            <w:pPr>
              <w:pStyle w:val="TableParagraph"/>
              <w:spacing w:line="240" w:lineRule="exact"/>
            </w:pPr>
            <w:r>
              <w:t>30804.3.2-2013</w:t>
            </w:r>
          </w:p>
        </w:tc>
        <w:tc>
          <w:tcPr>
            <w:tcW w:w="2268" w:type="dxa"/>
          </w:tcPr>
          <w:p w:rsidR="000D2AE4" w:rsidRDefault="000D2AE4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0D2AE4" w:rsidRDefault="003E0A76">
            <w:pPr>
              <w:pStyle w:val="TableParagraph"/>
              <w:spacing w:before="1"/>
              <w:ind w:left="431" w:right="420"/>
              <w:jc w:val="center"/>
            </w:pPr>
            <w:r>
              <w:t>Класс А</w:t>
            </w:r>
          </w:p>
        </w:tc>
        <w:tc>
          <w:tcPr>
            <w:tcW w:w="5067" w:type="dxa"/>
            <w:vMerge/>
            <w:tcBorders>
              <w:top w:val="nil"/>
            </w:tcBorders>
          </w:tcPr>
          <w:p w:rsidR="000D2AE4" w:rsidRDefault="000D2AE4">
            <w:pPr>
              <w:rPr>
                <w:sz w:val="2"/>
                <w:szCs w:val="2"/>
              </w:rPr>
            </w:pPr>
          </w:p>
        </w:tc>
      </w:tr>
      <w:tr w:rsidR="000D2AE4">
        <w:trPr>
          <w:trHeight w:val="1012"/>
        </w:trPr>
        <w:tc>
          <w:tcPr>
            <w:tcW w:w="718" w:type="dxa"/>
          </w:tcPr>
          <w:p w:rsidR="000D2AE4" w:rsidRDefault="003E0A76">
            <w:pPr>
              <w:pStyle w:val="TableParagraph"/>
              <w:spacing w:line="247" w:lineRule="exact"/>
              <w:ind w:left="7"/>
              <w:jc w:val="center"/>
            </w:pPr>
            <w:r>
              <w:t>7</w:t>
            </w:r>
          </w:p>
        </w:tc>
        <w:tc>
          <w:tcPr>
            <w:tcW w:w="1992" w:type="dxa"/>
          </w:tcPr>
          <w:p w:rsidR="000D2AE4" w:rsidRDefault="003E0A76">
            <w:pPr>
              <w:pStyle w:val="TableParagraph"/>
              <w:ind w:right="265"/>
            </w:pPr>
            <w:r>
              <w:t>Колебания напряжения и фликер по ГОСТ</w:t>
            </w:r>
          </w:p>
          <w:p w:rsidR="000D2AE4" w:rsidRDefault="003E0A76">
            <w:pPr>
              <w:pStyle w:val="TableParagraph"/>
              <w:spacing w:line="240" w:lineRule="exact"/>
            </w:pPr>
            <w:r>
              <w:t>30804.3.3-2013</w:t>
            </w:r>
          </w:p>
        </w:tc>
        <w:tc>
          <w:tcPr>
            <w:tcW w:w="2268" w:type="dxa"/>
          </w:tcPr>
          <w:p w:rsidR="000D2AE4" w:rsidRDefault="000D2AE4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0D2AE4" w:rsidRDefault="003E0A76">
            <w:pPr>
              <w:pStyle w:val="TableParagraph"/>
              <w:spacing w:before="1"/>
              <w:ind w:left="431" w:right="425"/>
              <w:jc w:val="center"/>
            </w:pPr>
            <w:r>
              <w:t>Соответствует</w:t>
            </w:r>
          </w:p>
        </w:tc>
        <w:tc>
          <w:tcPr>
            <w:tcW w:w="5067" w:type="dxa"/>
            <w:vMerge/>
            <w:tcBorders>
              <w:top w:val="nil"/>
            </w:tcBorders>
          </w:tcPr>
          <w:p w:rsidR="000D2AE4" w:rsidRDefault="000D2AE4">
            <w:pPr>
              <w:rPr>
                <w:sz w:val="2"/>
                <w:szCs w:val="2"/>
              </w:rPr>
            </w:pPr>
          </w:p>
        </w:tc>
      </w:tr>
    </w:tbl>
    <w:p w:rsidR="000D2AE4" w:rsidRDefault="000D2AE4">
      <w:pPr>
        <w:rPr>
          <w:sz w:val="2"/>
          <w:szCs w:val="2"/>
        </w:rPr>
        <w:sectPr w:rsidR="000D2AE4">
          <w:pgSz w:w="11910" w:h="16840"/>
          <w:pgMar w:top="720" w:right="500" w:bottom="940" w:left="780" w:header="0" w:footer="671" w:gutter="0"/>
          <w:cols w:space="720"/>
        </w:sectPr>
      </w:pPr>
    </w:p>
    <w:p w:rsidR="000D2AE4" w:rsidRDefault="003E0A76">
      <w:pPr>
        <w:pStyle w:val="a3"/>
        <w:spacing w:before="69" w:after="9"/>
      </w:pPr>
      <w:r>
        <w:lastRenderedPageBreak/>
        <w:t>Таблица А-2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883"/>
      </w:tblGrid>
      <w:tr w:rsidR="000D2AE4">
        <w:trPr>
          <w:trHeight w:val="254"/>
        </w:trPr>
        <w:tc>
          <w:tcPr>
            <w:tcW w:w="10062" w:type="dxa"/>
            <w:gridSpan w:val="4"/>
          </w:tcPr>
          <w:p w:rsidR="000D2AE4" w:rsidRDefault="003E0A76">
            <w:pPr>
              <w:pStyle w:val="TableParagraph"/>
              <w:spacing w:line="234" w:lineRule="exact"/>
              <w:ind w:left="1860" w:right="1851"/>
              <w:jc w:val="center"/>
              <w:rPr>
                <w:b/>
              </w:rPr>
            </w:pPr>
            <w:r>
              <w:rPr>
                <w:b/>
              </w:rPr>
              <w:t>Руководство и декларация изготовителя - помехоустойчивость</w:t>
            </w:r>
          </w:p>
        </w:tc>
      </w:tr>
      <w:tr w:rsidR="000D2AE4">
        <w:trPr>
          <w:trHeight w:val="1264"/>
        </w:trPr>
        <w:tc>
          <w:tcPr>
            <w:tcW w:w="10062" w:type="dxa"/>
            <w:gridSpan w:val="4"/>
          </w:tcPr>
          <w:p w:rsidR="000D2AE4" w:rsidRDefault="003E0A76">
            <w:pPr>
              <w:pStyle w:val="TableParagraph"/>
              <w:ind w:right="93"/>
              <w:jc w:val="both"/>
            </w:pPr>
            <w:r>
              <w:t>Камера УФ-бактерицидная для хранения стерильных медицинских инструментов КБ-«Я»-ФП, ТУ 9452-001-55307168-2004предназначен для применения в электромагнитной обстановке, определенной ниже. Конечному пользователю изделия «Камера УФ-бактерицидная для хранени</w:t>
            </w:r>
            <w:r>
              <w:t>я стерильных</w:t>
            </w:r>
          </w:p>
          <w:p w:rsidR="000D2AE4" w:rsidRDefault="003E0A76">
            <w:pPr>
              <w:pStyle w:val="TableParagraph"/>
              <w:spacing w:line="252" w:lineRule="exact"/>
              <w:ind w:right="95"/>
              <w:jc w:val="both"/>
            </w:pPr>
            <w:r>
              <w:t>медицинских инструментов КБ-«Я»-ФП по ТУ 9452-001-55307168-2004» следует обеспечить его применение в указанной электромагнитной обстановке.</w:t>
            </w:r>
          </w:p>
        </w:tc>
      </w:tr>
      <w:tr w:rsidR="000D2AE4">
        <w:trPr>
          <w:trHeight w:val="628"/>
        </w:trPr>
        <w:tc>
          <w:tcPr>
            <w:tcW w:w="2393" w:type="dxa"/>
          </w:tcPr>
          <w:p w:rsidR="000D2AE4" w:rsidRDefault="003E0A76">
            <w:pPr>
              <w:pStyle w:val="TableParagraph"/>
              <w:spacing w:before="10" w:line="314" w:lineRule="exact"/>
              <w:ind w:left="201" w:firstLine="322"/>
            </w:pPr>
            <w:r>
              <w:t>Испытание на помехоустойчивость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before="10" w:line="314" w:lineRule="exact"/>
              <w:ind w:left="115" w:firstLine="315"/>
            </w:pPr>
            <w:r>
              <w:t>Испытательный уровень по МЭК60601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before="56"/>
              <w:ind w:right="95"/>
              <w:jc w:val="center"/>
            </w:pPr>
            <w:r>
              <w:t>Уровень соответствия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before="10" w:line="314" w:lineRule="exact"/>
              <w:ind w:left="387" w:right="337" w:firstLine="160"/>
            </w:pPr>
            <w:r>
              <w:t>Электромагнитная обстановка - указания</w:t>
            </w:r>
          </w:p>
        </w:tc>
      </w:tr>
      <w:tr w:rsidR="000D2AE4">
        <w:trPr>
          <w:trHeight w:val="1508"/>
        </w:trPr>
        <w:tc>
          <w:tcPr>
            <w:tcW w:w="2393" w:type="dxa"/>
          </w:tcPr>
          <w:p w:rsidR="000D2AE4" w:rsidRDefault="003E0A76">
            <w:pPr>
              <w:pStyle w:val="TableParagraph"/>
              <w:ind w:right="342"/>
            </w:pPr>
            <w:r>
              <w:t>Прямое воздействие ЭСР</w:t>
            </w:r>
          </w:p>
          <w:p w:rsidR="000D2AE4" w:rsidRDefault="003E0A76">
            <w:pPr>
              <w:pStyle w:val="TableParagraph"/>
              <w:ind w:right="240"/>
            </w:pPr>
            <w:r>
              <w:t>Метод испытания ГОСТ 30804.4.2-2013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9" w:lineRule="exact"/>
              <w:ind w:right="95"/>
              <w:jc w:val="center"/>
            </w:pPr>
            <w:r>
              <w:t>-контактный разряд</w:t>
            </w:r>
          </w:p>
          <w:p w:rsidR="000D2AE4" w:rsidRDefault="003E0A76">
            <w:pPr>
              <w:pStyle w:val="TableParagraph"/>
              <w:spacing w:line="252" w:lineRule="exact"/>
              <w:ind w:right="96"/>
              <w:jc w:val="center"/>
            </w:pPr>
            <w:r>
              <w:t>±2, 4, 6 кВ</w:t>
            </w:r>
          </w:p>
          <w:p w:rsidR="000D2AE4" w:rsidRDefault="000D2AE4">
            <w:pPr>
              <w:pStyle w:val="TableParagraph"/>
              <w:ind w:left="0"/>
            </w:pPr>
          </w:p>
          <w:p w:rsidR="000D2AE4" w:rsidRDefault="003E0A76">
            <w:pPr>
              <w:pStyle w:val="TableParagraph"/>
              <w:spacing w:line="252" w:lineRule="exact"/>
              <w:ind w:right="97"/>
              <w:jc w:val="center"/>
            </w:pPr>
            <w:r>
              <w:t>-воздушный разряд</w:t>
            </w:r>
          </w:p>
          <w:p w:rsidR="000D2AE4" w:rsidRDefault="003E0A76">
            <w:pPr>
              <w:pStyle w:val="TableParagraph"/>
              <w:spacing w:line="252" w:lineRule="exact"/>
              <w:ind w:right="95"/>
              <w:jc w:val="center"/>
            </w:pPr>
            <w:r>
              <w:t>±2, 4, 8 кВ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9" w:lineRule="exact"/>
              <w:ind w:right="95"/>
              <w:jc w:val="center"/>
            </w:pPr>
            <w:r>
              <w:t>-контактный разряд</w:t>
            </w:r>
          </w:p>
          <w:p w:rsidR="000D2AE4" w:rsidRDefault="003E0A76">
            <w:pPr>
              <w:pStyle w:val="TableParagraph"/>
              <w:spacing w:line="252" w:lineRule="exact"/>
              <w:ind w:right="96"/>
              <w:jc w:val="center"/>
            </w:pPr>
            <w:r>
              <w:t>±2, 4, 6 кВ</w:t>
            </w:r>
          </w:p>
          <w:p w:rsidR="000D2AE4" w:rsidRDefault="000D2AE4">
            <w:pPr>
              <w:pStyle w:val="TableParagraph"/>
              <w:ind w:left="0"/>
            </w:pPr>
          </w:p>
          <w:p w:rsidR="000D2AE4" w:rsidRDefault="003E0A76">
            <w:pPr>
              <w:pStyle w:val="TableParagraph"/>
              <w:spacing w:line="252" w:lineRule="exact"/>
              <w:ind w:right="97"/>
              <w:jc w:val="center"/>
            </w:pPr>
            <w:r>
              <w:t>-воздушный разряд</w:t>
            </w:r>
          </w:p>
          <w:p w:rsidR="000D2AE4" w:rsidRDefault="003E0A76">
            <w:pPr>
              <w:pStyle w:val="TableParagraph"/>
              <w:spacing w:line="252" w:lineRule="exact"/>
              <w:ind w:right="92"/>
              <w:jc w:val="center"/>
            </w:pPr>
            <w:r>
              <w:t>±2, 4, 8</w:t>
            </w:r>
            <w:r>
              <w:rPr>
                <w:spacing w:val="53"/>
              </w:rPr>
              <w:t xml:space="preserve"> </w:t>
            </w:r>
            <w:r>
              <w:t>кВ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ind w:left="109" w:right="337"/>
            </w:pPr>
            <w:r>
              <w:t>Требования к материалам пола-дерево, бетон или</w:t>
            </w:r>
          </w:p>
          <w:p w:rsidR="000D2AE4" w:rsidRDefault="003E0A76">
            <w:pPr>
              <w:pStyle w:val="TableParagraph"/>
              <w:ind w:left="109" w:right="265"/>
            </w:pPr>
            <w:r>
              <w:t>керамическая плитка. При покрытии синтетическим</w:t>
            </w:r>
          </w:p>
          <w:p w:rsidR="000D2AE4" w:rsidRDefault="003E0A76">
            <w:pPr>
              <w:pStyle w:val="TableParagraph"/>
              <w:spacing w:line="254" w:lineRule="exact"/>
              <w:ind w:left="109" w:right="149"/>
            </w:pPr>
            <w:r>
              <w:t>материалом относительна я влажность не менее 30%</w:t>
            </w:r>
          </w:p>
        </w:tc>
      </w:tr>
      <w:tr w:rsidR="000D2AE4">
        <w:trPr>
          <w:trHeight w:val="1508"/>
        </w:trPr>
        <w:tc>
          <w:tcPr>
            <w:tcW w:w="2393" w:type="dxa"/>
          </w:tcPr>
          <w:p w:rsidR="000D2AE4" w:rsidRDefault="003E0A76">
            <w:pPr>
              <w:pStyle w:val="TableParagraph"/>
              <w:spacing w:line="236" w:lineRule="exact"/>
            </w:pPr>
            <w:r>
              <w:t>Непрямое воздействие</w:t>
            </w:r>
          </w:p>
          <w:p w:rsidR="000D2AE4" w:rsidRDefault="003E0A76">
            <w:pPr>
              <w:pStyle w:val="TableParagraph"/>
              <w:spacing w:before="2" w:line="252" w:lineRule="exact"/>
            </w:pPr>
            <w:r>
              <w:t>ЭСР</w:t>
            </w:r>
          </w:p>
          <w:p w:rsidR="000D2AE4" w:rsidRDefault="003E0A76">
            <w:pPr>
              <w:pStyle w:val="TableParagraph"/>
              <w:ind w:right="240"/>
            </w:pPr>
            <w:r>
              <w:t>Метод испытания ГОСТ 30804.4.2-2013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6" w:lineRule="exact"/>
              <w:ind w:left="226"/>
            </w:pPr>
            <w:r>
              <w:t>- на горизонтальную</w:t>
            </w:r>
          </w:p>
          <w:p w:rsidR="000D2AE4" w:rsidRDefault="003E0A76">
            <w:pPr>
              <w:pStyle w:val="TableParagraph"/>
              <w:spacing w:before="2" w:line="252" w:lineRule="exact"/>
              <w:ind w:right="98"/>
              <w:jc w:val="center"/>
            </w:pPr>
            <w:r>
              <w:t>пластину связи</w:t>
            </w:r>
          </w:p>
          <w:p w:rsidR="000D2AE4" w:rsidRDefault="003E0A76">
            <w:pPr>
              <w:pStyle w:val="TableParagraph"/>
              <w:spacing w:line="252" w:lineRule="exact"/>
              <w:ind w:right="96"/>
              <w:jc w:val="center"/>
            </w:pPr>
            <w:r>
              <w:t>±2, 4, 6 кВ</w:t>
            </w:r>
          </w:p>
          <w:p w:rsidR="000D2AE4" w:rsidRDefault="003E0A76">
            <w:pPr>
              <w:pStyle w:val="TableParagraph"/>
              <w:ind w:left="483" w:right="303" w:hanging="154"/>
            </w:pPr>
            <w:r>
              <w:t>- на вертикальную пластину связи</w:t>
            </w:r>
          </w:p>
          <w:p w:rsidR="000D2AE4" w:rsidRDefault="003E0A76">
            <w:pPr>
              <w:pStyle w:val="TableParagraph"/>
              <w:spacing w:line="240" w:lineRule="exact"/>
              <w:ind w:left="706"/>
            </w:pPr>
            <w:r>
              <w:t>±2, 4, 6 кВ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6" w:lineRule="exact"/>
              <w:ind w:left="226"/>
            </w:pPr>
            <w:r>
              <w:t>- на горизонтальную</w:t>
            </w:r>
          </w:p>
          <w:p w:rsidR="000D2AE4" w:rsidRDefault="003E0A76">
            <w:pPr>
              <w:pStyle w:val="TableParagraph"/>
              <w:spacing w:before="2" w:line="252" w:lineRule="exact"/>
              <w:ind w:right="98"/>
              <w:jc w:val="center"/>
            </w:pPr>
            <w:r>
              <w:t>пластину связи</w:t>
            </w:r>
          </w:p>
          <w:p w:rsidR="000D2AE4" w:rsidRDefault="003E0A76">
            <w:pPr>
              <w:pStyle w:val="TableParagraph"/>
              <w:spacing w:line="252" w:lineRule="exact"/>
              <w:ind w:right="96"/>
              <w:jc w:val="center"/>
            </w:pPr>
            <w:r>
              <w:t>±2, 4, 6 кВ</w:t>
            </w:r>
          </w:p>
          <w:p w:rsidR="000D2AE4" w:rsidRDefault="003E0A76">
            <w:pPr>
              <w:pStyle w:val="TableParagraph"/>
              <w:ind w:left="483" w:right="303" w:hanging="154"/>
            </w:pPr>
            <w:r>
              <w:t>- на вертикальную пластину связи</w:t>
            </w:r>
          </w:p>
          <w:p w:rsidR="000D2AE4" w:rsidRDefault="003E0A76">
            <w:pPr>
              <w:pStyle w:val="TableParagraph"/>
              <w:spacing w:line="240" w:lineRule="exact"/>
              <w:ind w:left="706"/>
            </w:pPr>
            <w:r>
              <w:t>±2, 4, 6 кВ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line="236" w:lineRule="exact"/>
              <w:ind w:left="109"/>
              <w:jc w:val="both"/>
            </w:pPr>
            <w:r>
              <w:t>Качество электрической</w:t>
            </w:r>
          </w:p>
          <w:p w:rsidR="000D2AE4" w:rsidRDefault="003E0A76">
            <w:pPr>
              <w:pStyle w:val="TableParagraph"/>
              <w:spacing w:before="2" w:line="252" w:lineRule="exact"/>
              <w:ind w:left="109"/>
              <w:jc w:val="both"/>
            </w:pPr>
            <w:r>
              <w:t>энергии в сети в</w:t>
            </w:r>
          </w:p>
          <w:p w:rsidR="000D2AE4" w:rsidRDefault="003E0A76">
            <w:pPr>
              <w:pStyle w:val="TableParagraph"/>
              <w:ind w:left="109" w:right="173"/>
              <w:jc w:val="both"/>
            </w:pPr>
            <w:r>
              <w:t>соответствии с типичными условиями больничной или коммерческой обстановки.</w:t>
            </w:r>
          </w:p>
        </w:tc>
      </w:tr>
      <w:tr w:rsidR="000D2AE4">
        <w:trPr>
          <w:trHeight w:val="1264"/>
        </w:trPr>
        <w:tc>
          <w:tcPr>
            <w:tcW w:w="2393" w:type="dxa"/>
          </w:tcPr>
          <w:p w:rsidR="000D2AE4" w:rsidRDefault="003E0A76">
            <w:pPr>
              <w:pStyle w:val="TableParagraph"/>
              <w:ind w:right="240"/>
            </w:pPr>
            <w:r>
              <w:t>Наносекундные импульсные помехи. Метод испытания ГОСТ 30804.4.4-2013</w:t>
            </w:r>
          </w:p>
        </w:tc>
        <w:tc>
          <w:tcPr>
            <w:tcW w:w="2393" w:type="dxa"/>
          </w:tcPr>
          <w:p w:rsidR="000D2AE4" w:rsidRDefault="000D2AE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0D2AE4" w:rsidRDefault="003E0A76">
            <w:pPr>
              <w:pStyle w:val="TableParagraph"/>
              <w:ind w:right="95"/>
              <w:jc w:val="center"/>
            </w:pPr>
            <w:r>
              <w:t>±2,0 по порту электропитания переменного тока</w:t>
            </w:r>
          </w:p>
        </w:tc>
        <w:tc>
          <w:tcPr>
            <w:tcW w:w="2393" w:type="dxa"/>
          </w:tcPr>
          <w:p w:rsidR="000D2AE4" w:rsidRDefault="000D2AE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0D2AE4" w:rsidRDefault="003E0A76">
            <w:pPr>
              <w:pStyle w:val="TableParagraph"/>
              <w:ind w:left="329" w:right="297" w:firstLine="160"/>
            </w:pPr>
            <w:r>
              <w:t>±2,0 для линий электроснабжения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ind w:left="109" w:right="470"/>
              <w:jc w:val="both"/>
            </w:pPr>
            <w:r>
              <w:t>Качество электрической энергии в сети в</w:t>
            </w:r>
          </w:p>
          <w:p w:rsidR="000D2AE4" w:rsidRDefault="003E0A76">
            <w:pPr>
              <w:pStyle w:val="TableParagraph"/>
              <w:spacing w:line="252" w:lineRule="exact"/>
              <w:ind w:left="109" w:right="173"/>
              <w:jc w:val="both"/>
            </w:pPr>
            <w:r>
              <w:t>соответствии с типичными условиями больничной или коммерческой обстановки.</w:t>
            </w:r>
          </w:p>
        </w:tc>
      </w:tr>
      <w:tr w:rsidR="000D2AE4">
        <w:trPr>
          <w:trHeight w:val="1516"/>
        </w:trPr>
        <w:tc>
          <w:tcPr>
            <w:tcW w:w="2393" w:type="dxa"/>
          </w:tcPr>
          <w:p w:rsidR="000D2AE4" w:rsidRDefault="003E0A76">
            <w:pPr>
              <w:pStyle w:val="TableParagraph"/>
              <w:ind w:right="385"/>
            </w:pPr>
            <w:r>
              <w:t>Микросекундные импульсные (МИП) помехи большой энергии.</w:t>
            </w:r>
          </w:p>
          <w:p w:rsidR="000D2AE4" w:rsidRDefault="003E0A76">
            <w:pPr>
              <w:pStyle w:val="TableParagraph"/>
              <w:spacing w:line="252" w:lineRule="exact"/>
              <w:ind w:right="283"/>
            </w:pPr>
            <w:r>
              <w:t>Метод испытания по ГОСТ Р 51317.4.5-99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6" w:lineRule="exact"/>
              <w:ind w:left="106" w:right="98"/>
              <w:jc w:val="center"/>
            </w:pPr>
            <w:r>
              <w:t>0,5; 1,0 кВ, (фазовый</w:t>
            </w:r>
          </w:p>
          <w:p w:rsidR="000D2AE4" w:rsidRDefault="003E0A76">
            <w:pPr>
              <w:pStyle w:val="TableParagraph"/>
              <w:spacing w:line="252" w:lineRule="exact"/>
              <w:ind w:left="106" w:right="98"/>
              <w:jc w:val="center"/>
            </w:pPr>
            <w:r>
              <w:t>угол 0° или 180°, 90° и</w:t>
            </w:r>
          </w:p>
          <w:p w:rsidR="000D2AE4" w:rsidRDefault="003E0A76">
            <w:pPr>
              <w:pStyle w:val="TableParagraph"/>
              <w:spacing w:before="1" w:line="253" w:lineRule="exact"/>
              <w:ind w:left="106" w:right="98"/>
              <w:jc w:val="center"/>
            </w:pPr>
            <w:r>
              <w:t>270°) по схеме</w:t>
            </w:r>
          </w:p>
          <w:p w:rsidR="000D2AE4" w:rsidRDefault="003E0A76">
            <w:pPr>
              <w:pStyle w:val="TableParagraph"/>
              <w:spacing w:line="253" w:lineRule="exact"/>
              <w:ind w:right="94"/>
              <w:jc w:val="center"/>
            </w:pPr>
            <w:r>
              <w:t>«провод-провод»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6" w:lineRule="exact"/>
              <w:ind w:right="98"/>
              <w:jc w:val="center"/>
            </w:pPr>
            <w:r>
              <w:t>0,5; 1,0 кВ, (фазовый</w:t>
            </w:r>
          </w:p>
          <w:p w:rsidR="000D2AE4" w:rsidRDefault="003E0A76">
            <w:pPr>
              <w:pStyle w:val="TableParagraph"/>
              <w:spacing w:line="252" w:lineRule="exact"/>
              <w:ind w:right="98"/>
              <w:jc w:val="center"/>
            </w:pPr>
            <w:r>
              <w:t>угол 0° или 180°, 90° и</w:t>
            </w:r>
          </w:p>
          <w:p w:rsidR="000D2AE4" w:rsidRDefault="003E0A76">
            <w:pPr>
              <w:pStyle w:val="TableParagraph"/>
              <w:spacing w:before="1" w:line="253" w:lineRule="exact"/>
              <w:ind w:left="106" w:right="98"/>
              <w:jc w:val="center"/>
            </w:pPr>
            <w:r>
              <w:t>270°) по схеме</w:t>
            </w:r>
          </w:p>
          <w:p w:rsidR="000D2AE4" w:rsidRDefault="003E0A76">
            <w:pPr>
              <w:pStyle w:val="TableParagraph"/>
              <w:spacing w:line="253" w:lineRule="exact"/>
              <w:ind w:right="94"/>
              <w:jc w:val="center"/>
            </w:pPr>
            <w:r>
              <w:t>«провод-провод»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ind w:left="109" w:right="470"/>
              <w:jc w:val="both"/>
            </w:pPr>
            <w:r>
              <w:t>Качество электрической энергии в сети в</w:t>
            </w:r>
          </w:p>
          <w:p w:rsidR="000D2AE4" w:rsidRDefault="003E0A76">
            <w:pPr>
              <w:pStyle w:val="TableParagraph"/>
              <w:ind w:left="109" w:right="173"/>
              <w:jc w:val="both"/>
            </w:pPr>
            <w:r>
              <w:t>соответствии с типичными условиями больничной или коммерческой обстановки.</w:t>
            </w:r>
          </w:p>
        </w:tc>
      </w:tr>
      <w:tr w:rsidR="000D2AE4">
        <w:trPr>
          <w:trHeight w:val="1518"/>
        </w:trPr>
        <w:tc>
          <w:tcPr>
            <w:tcW w:w="2393" w:type="dxa"/>
          </w:tcPr>
          <w:p w:rsidR="000D2AE4" w:rsidRDefault="003E0A76">
            <w:pPr>
              <w:pStyle w:val="TableParagraph"/>
              <w:ind w:right="385"/>
            </w:pPr>
            <w:r>
              <w:t>Микросекундные импульсные (МИП) помехи большой энергии.</w:t>
            </w:r>
          </w:p>
          <w:p w:rsidR="000D2AE4" w:rsidRDefault="003E0A76">
            <w:pPr>
              <w:pStyle w:val="TableParagraph"/>
              <w:spacing w:line="254" w:lineRule="exact"/>
              <w:ind w:right="283"/>
            </w:pPr>
            <w:r>
              <w:t>Метод испытания по ГОСТ Р 51317.4.5-99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8" w:lineRule="exact"/>
              <w:ind w:right="97"/>
              <w:jc w:val="center"/>
            </w:pPr>
            <w:r>
              <w:t>0,5; 1,0; 2,0 кВ,</w:t>
            </w:r>
          </w:p>
          <w:p w:rsidR="000D2AE4" w:rsidRDefault="003E0A76">
            <w:pPr>
              <w:pStyle w:val="TableParagraph"/>
              <w:ind w:right="93"/>
              <w:jc w:val="center"/>
            </w:pPr>
            <w:r>
              <w:t>(фазовый угол 0° или 180°, 90° и 270°) по</w:t>
            </w:r>
          </w:p>
          <w:p w:rsidR="000D2AE4" w:rsidRDefault="003E0A76">
            <w:pPr>
              <w:pStyle w:val="TableParagraph"/>
              <w:ind w:right="97"/>
              <w:jc w:val="center"/>
            </w:pPr>
            <w:r>
              <w:t>схеме «провод-земля»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8" w:lineRule="exact"/>
              <w:ind w:right="96"/>
              <w:jc w:val="center"/>
            </w:pPr>
            <w:r>
              <w:t>0,5; 1,0; 2,0 кВ,</w:t>
            </w:r>
          </w:p>
          <w:p w:rsidR="000D2AE4" w:rsidRDefault="003E0A76">
            <w:pPr>
              <w:pStyle w:val="TableParagraph"/>
              <w:ind w:right="93"/>
              <w:jc w:val="center"/>
            </w:pPr>
            <w:r>
              <w:t>(фазовый угол 0° или 180°, 90° и 270°) по</w:t>
            </w:r>
          </w:p>
          <w:p w:rsidR="000D2AE4" w:rsidRDefault="003E0A76">
            <w:pPr>
              <w:pStyle w:val="TableParagraph"/>
              <w:ind w:right="96"/>
              <w:jc w:val="center"/>
            </w:pPr>
            <w:r>
              <w:t>схеме «провод-земля»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ind w:left="109" w:right="470"/>
              <w:jc w:val="both"/>
            </w:pPr>
            <w:r>
              <w:t>Качество электрической энергии в сети в</w:t>
            </w:r>
          </w:p>
          <w:p w:rsidR="000D2AE4" w:rsidRDefault="003E0A76">
            <w:pPr>
              <w:pStyle w:val="TableParagraph"/>
              <w:ind w:left="109" w:right="173"/>
              <w:jc w:val="both"/>
            </w:pPr>
            <w:r>
              <w:t>соответствии с типичными условиями больничной или коммерческой обстановки.</w:t>
            </w:r>
          </w:p>
        </w:tc>
      </w:tr>
      <w:tr w:rsidR="000D2AE4">
        <w:trPr>
          <w:trHeight w:val="1518"/>
        </w:trPr>
        <w:tc>
          <w:tcPr>
            <w:tcW w:w="2393" w:type="dxa"/>
          </w:tcPr>
          <w:p w:rsidR="000D2AE4" w:rsidRDefault="003E0A76">
            <w:pPr>
              <w:pStyle w:val="TableParagraph"/>
              <w:ind w:right="177"/>
            </w:pPr>
            <w:r>
              <w:t>Провалы напряжения. Метод испытаний по ГОСТ 30804.4.4-2013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5" w:lineRule="exact"/>
              <w:ind w:right="96"/>
              <w:jc w:val="center"/>
            </w:pPr>
            <w:r>
              <w:t>&lt;5% от Uн 0,5</w:t>
            </w:r>
          </w:p>
          <w:p w:rsidR="000D2AE4" w:rsidRDefault="003E0A76">
            <w:pPr>
              <w:pStyle w:val="TableParagraph"/>
              <w:spacing w:before="1" w:line="252" w:lineRule="exact"/>
              <w:ind w:right="97"/>
              <w:jc w:val="center"/>
            </w:pPr>
            <w:r>
              <w:t>периодов (10 мс)</w:t>
            </w:r>
          </w:p>
          <w:p w:rsidR="000D2AE4" w:rsidRDefault="003E0A76">
            <w:pPr>
              <w:pStyle w:val="TableParagraph"/>
              <w:spacing w:line="252" w:lineRule="exact"/>
              <w:ind w:right="94"/>
              <w:jc w:val="center"/>
            </w:pPr>
            <w:r>
              <w:t>40% от Uн</w:t>
            </w:r>
          </w:p>
          <w:p w:rsidR="000D2AE4" w:rsidRDefault="003E0A76">
            <w:pPr>
              <w:pStyle w:val="TableParagraph"/>
              <w:spacing w:line="252" w:lineRule="exact"/>
              <w:ind w:right="95"/>
              <w:jc w:val="center"/>
            </w:pPr>
            <w:r>
              <w:t>5 периодов (100мс)</w:t>
            </w:r>
          </w:p>
          <w:p w:rsidR="000D2AE4" w:rsidRDefault="003E0A76">
            <w:pPr>
              <w:pStyle w:val="TableParagraph"/>
              <w:spacing w:before="2" w:line="253" w:lineRule="exact"/>
              <w:ind w:right="94"/>
              <w:jc w:val="center"/>
            </w:pPr>
            <w:r>
              <w:t>70% от Uн</w:t>
            </w:r>
          </w:p>
          <w:p w:rsidR="000D2AE4" w:rsidRDefault="003E0A76">
            <w:pPr>
              <w:pStyle w:val="TableParagraph"/>
              <w:spacing w:line="240" w:lineRule="exact"/>
              <w:ind w:right="96"/>
              <w:jc w:val="center"/>
            </w:pPr>
            <w:r>
              <w:t>25 периодов (500мс)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5" w:lineRule="exact"/>
              <w:ind w:right="96"/>
              <w:jc w:val="center"/>
            </w:pPr>
            <w:r>
              <w:t>&lt;5% от Uн 0,5</w:t>
            </w:r>
          </w:p>
          <w:p w:rsidR="000D2AE4" w:rsidRDefault="003E0A76">
            <w:pPr>
              <w:pStyle w:val="TableParagraph"/>
              <w:spacing w:before="1" w:line="252" w:lineRule="exact"/>
              <w:ind w:right="97"/>
              <w:jc w:val="center"/>
            </w:pPr>
            <w:r>
              <w:t>периодов (10 мс)</w:t>
            </w:r>
          </w:p>
          <w:p w:rsidR="000D2AE4" w:rsidRDefault="003E0A76">
            <w:pPr>
              <w:pStyle w:val="TableParagraph"/>
              <w:spacing w:line="252" w:lineRule="exact"/>
              <w:ind w:right="93"/>
              <w:jc w:val="center"/>
            </w:pPr>
            <w:r>
              <w:t>40% от Uн</w:t>
            </w:r>
          </w:p>
          <w:p w:rsidR="000D2AE4" w:rsidRDefault="003E0A76">
            <w:pPr>
              <w:pStyle w:val="TableParagraph"/>
              <w:spacing w:line="252" w:lineRule="exact"/>
              <w:ind w:right="95"/>
              <w:jc w:val="center"/>
            </w:pPr>
            <w:r>
              <w:t>5 периодов (100мс)</w:t>
            </w:r>
          </w:p>
          <w:p w:rsidR="000D2AE4" w:rsidRDefault="003E0A76">
            <w:pPr>
              <w:pStyle w:val="TableParagraph"/>
              <w:spacing w:before="2" w:line="253" w:lineRule="exact"/>
              <w:ind w:right="93"/>
              <w:jc w:val="center"/>
            </w:pPr>
            <w:r>
              <w:t>70% от Uн</w:t>
            </w:r>
          </w:p>
          <w:p w:rsidR="000D2AE4" w:rsidRDefault="003E0A76">
            <w:pPr>
              <w:pStyle w:val="TableParagraph"/>
              <w:spacing w:line="240" w:lineRule="exact"/>
              <w:ind w:right="95"/>
              <w:jc w:val="center"/>
            </w:pPr>
            <w:r>
              <w:t>25 периодов (500мс)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line="242" w:lineRule="auto"/>
              <w:ind w:left="109" w:right="470"/>
              <w:jc w:val="both"/>
            </w:pPr>
            <w:r>
              <w:t>Качество электрической энергии в сети в</w:t>
            </w:r>
          </w:p>
          <w:p w:rsidR="000D2AE4" w:rsidRDefault="003E0A76">
            <w:pPr>
              <w:pStyle w:val="TableParagraph"/>
              <w:ind w:left="109" w:right="174"/>
              <w:jc w:val="both"/>
            </w:pPr>
            <w:r>
              <w:t>соответствии с типичными условиями больничной или коммерческой обстановки.</w:t>
            </w:r>
          </w:p>
        </w:tc>
      </w:tr>
      <w:tr w:rsidR="000D2AE4">
        <w:trPr>
          <w:trHeight w:val="1264"/>
        </w:trPr>
        <w:tc>
          <w:tcPr>
            <w:tcW w:w="2393" w:type="dxa"/>
          </w:tcPr>
          <w:p w:rsidR="000D2AE4" w:rsidRDefault="003E0A76">
            <w:pPr>
              <w:pStyle w:val="TableParagraph"/>
              <w:ind w:right="1093"/>
            </w:pPr>
            <w:r>
              <w:t>Прерывания напряжения</w:t>
            </w:r>
          </w:p>
          <w:p w:rsidR="000D2AE4" w:rsidRDefault="003E0A76">
            <w:pPr>
              <w:pStyle w:val="TableParagraph"/>
              <w:ind w:right="240"/>
            </w:pPr>
            <w:r>
              <w:t>Метод испытаний по ГОСТ 30804.4.4-2013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6" w:lineRule="exact"/>
              <w:ind w:right="96"/>
              <w:jc w:val="center"/>
            </w:pPr>
            <w:r>
              <w:t>&lt;5% от Uн,</w:t>
            </w:r>
          </w:p>
          <w:p w:rsidR="000D2AE4" w:rsidRDefault="003E0A76">
            <w:pPr>
              <w:pStyle w:val="TableParagraph"/>
              <w:spacing w:line="252" w:lineRule="exact"/>
              <w:ind w:right="97"/>
              <w:jc w:val="center"/>
            </w:pPr>
            <w:r>
              <w:t>амплитуда</w:t>
            </w:r>
            <w:r>
              <w:rPr>
                <w:spacing w:val="-3"/>
              </w:rPr>
              <w:t xml:space="preserve"> </w:t>
            </w:r>
            <w:r>
              <w:t>&gt;95%</w:t>
            </w:r>
          </w:p>
          <w:p w:rsidR="000D2AE4" w:rsidRDefault="003E0A76">
            <w:pPr>
              <w:pStyle w:val="TableParagraph"/>
              <w:spacing w:before="1"/>
              <w:ind w:right="98"/>
              <w:jc w:val="center"/>
            </w:pPr>
            <w:r>
              <w:t>0,5 периода</w:t>
            </w:r>
            <w:r>
              <w:rPr>
                <w:spacing w:val="-3"/>
              </w:rPr>
              <w:t xml:space="preserve"> </w:t>
            </w:r>
            <w:r>
              <w:t>(5мс)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6" w:lineRule="exact"/>
              <w:ind w:right="96"/>
              <w:jc w:val="center"/>
            </w:pPr>
            <w:r>
              <w:t>&lt;5% от Uн,</w:t>
            </w:r>
          </w:p>
          <w:p w:rsidR="000D2AE4" w:rsidRDefault="003E0A76">
            <w:pPr>
              <w:pStyle w:val="TableParagraph"/>
              <w:spacing w:line="252" w:lineRule="exact"/>
              <w:ind w:right="97"/>
              <w:jc w:val="center"/>
            </w:pPr>
            <w:r>
              <w:t>амплитуда</w:t>
            </w:r>
            <w:r>
              <w:rPr>
                <w:spacing w:val="-3"/>
              </w:rPr>
              <w:t xml:space="preserve"> </w:t>
            </w:r>
            <w:r>
              <w:t>&gt;95%</w:t>
            </w:r>
          </w:p>
          <w:p w:rsidR="000D2AE4" w:rsidRDefault="003E0A76">
            <w:pPr>
              <w:pStyle w:val="TableParagraph"/>
              <w:spacing w:before="1"/>
              <w:ind w:right="97"/>
              <w:jc w:val="center"/>
            </w:pPr>
            <w:r>
              <w:t>0,5 периода</w:t>
            </w:r>
            <w:r>
              <w:rPr>
                <w:spacing w:val="-3"/>
              </w:rPr>
              <w:t xml:space="preserve"> </w:t>
            </w:r>
            <w:r>
              <w:t>(5мс)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ind w:left="109" w:right="470"/>
              <w:jc w:val="both"/>
            </w:pPr>
            <w:r>
              <w:t>Качество электрической энергии в сети в</w:t>
            </w:r>
          </w:p>
          <w:p w:rsidR="000D2AE4" w:rsidRDefault="003E0A76">
            <w:pPr>
              <w:pStyle w:val="TableParagraph"/>
              <w:spacing w:line="252" w:lineRule="exact"/>
              <w:ind w:left="109" w:right="173"/>
              <w:jc w:val="both"/>
            </w:pPr>
            <w:r>
              <w:t>соответствии с типичными условиями больничной или коммерческой обстановки.</w:t>
            </w:r>
          </w:p>
        </w:tc>
      </w:tr>
      <w:tr w:rsidR="000D2AE4">
        <w:trPr>
          <w:trHeight w:val="1518"/>
        </w:trPr>
        <w:tc>
          <w:tcPr>
            <w:tcW w:w="2393" w:type="dxa"/>
          </w:tcPr>
          <w:p w:rsidR="000D2AE4" w:rsidRDefault="003E0A76">
            <w:pPr>
              <w:pStyle w:val="TableParagraph"/>
              <w:ind w:right="725"/>
            </w:pPr>
            <w:r>
              <w:t>Магнитное поле промышленной частоты.</w:t>
            </w:r>
          </w:p>
          <w:p w:rsidR="000D2AE4" w:rsidRDefault="003E0A76">
            <w:pPr>
              <w:pStyle w:val="TableParagraph"/>
              <w:spacing w:line="252" w:lineRule="exact"/>
            </w:pPr>
            <w:r>
              <w:t>Испытательные</w:t>
            </w:r>
          </w:p>
          <w:p w:rsidR="000D2AE4" w:rsidRDefault="003E0A76">
            <w:pPr>
              <w:pStyle w:val="TableParagraph"/>
              <w:spacing w:line="252" w:lineRule="exact"/>
              <w:ind w:right="206"/>
            </w:pPr>
            <w:r>
              <w:t>воздействия по ГОСТ Р 50648-94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7" w:lineRule="exact"/>
              <w:ind w:left="619"/>
            </w:pPr>
            <w:r>
              <w:t>30А/м, 50Гц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47" w:lineRule="exact"/>
              <w:ind w:right="93"/>
              <w:jc w:val="center"/>
            </w:pPr>
            <w:r>
              <w:t>30А/м, 50Гц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ind w:left="109" w:right="313"/>
            </w:pPr>
            <w:r>
              <w:t>Уровень магнитного поля промышленной частоты</w:t>
            </w:r>
          </w:p>
          <w:p w:rsidR="000D2AE4" w:rsidRDefault="003E0A76">
            <w:pPr>
              <w:pStyle w:val="TableParagraph"/>
              <w:spacing w:line="252" w:lineRule="exact"/>
              <w:ind w:left="109"/>
            </w:pPr>
            <w:r>
              <w:t>следует обеспечить в</w:t>
            </w:r>
          </w:p>
          <w:p w:rsidR="000D2AE4" w:rsidRDefault="003E0A76">
            <w:pPr>
              <w:pStyle w:val="TableParagraph"/>
              <w:spacing w:line="252" w:lineRule="exact"/>
              <w:ind w:left="109"/>
            </w:pPr>
            <w:r>
              <w:t>соответствии с типичными</w:t>
            </w:r>
          </w:p>
          <w:p w:rsidR="000D2AE4" w:rsidRDefault="003E0A76">
            <w:pPr>
              <w:pStyle w:val="TableParagraph"/>
              <w:spacing w:line="252" w:lineRule="exact"/>
              <w:ind w:left="109" w:right="157"/>
            </w:pPr>
            <w:r>
              <w:t>условиями больничной или коммерческой обстановки.</w:t>
            </w:r>
          </w:p>
        </w:tc>
      </w:tr>
      <w:tr w:rsidR="000D2AE4">
        <w:trPr>
          <w:trHeight w:val="506"/>
        </w:trPr>
        <w:tc>
          <w:tcPr>
            <w:tcW w:w="10062" w:type="dxa"/>
            <w:gridSpan w:val="4"/>
          </w:tcPr>
          <w:p w:rsidR="000D2AE4" w:rsidRDefault="003E0A76">
            <w:pPr>
              <w:pStyle w:val="TableParagraph"/>
              <w:spacing w:line="246" w:lineRule="exact"/>
            </w:pPr>
            <w:r>
              <w:t>Примечание: Uн- уровень напряжения электрической сети до момента подачи испытательного</w:t>
            </w:r>
          </w:p>
          <w:p w:rsidR="000D2AE4" w:rsidRDefault="003E0A76">
            <w:pPr>
              <w:pStyle w:val="TableParagraph"/>
              <w:spacing w:line="240" w:lineRule="exact"/>
            </w:pPr>
            <w:r>
              <w:t>воздействия.</w:t>
            </w:r>
          </w:p>
        </w:tc>
      </w:tr>
    </w:tbl>
    <w:p w:rsidR="000D2AE4" w:rsidRDefault="000D2AE4">
      <w:pPr>
        <w:spacing w:line="240" w:lineRule="exact"/>
        <w:sectPr w:rsidR="000D2AE4">
          <w:pgSz w:w="11910" w:h="16840"/>
          <w:pgMar w:top="720" w:right="500" w:bottom="940" w:left="780" w:header="0" w:footer="671" w:gutter="0"/>
          <w:cols w:space="720"/>
        </w:sectPr>
      </w:pPr>
    </w:p>
    <w:p w:rsidR="000D2AE4" w:rsidRDefault="003E0A76">
      <w:pPr>
        <w:pStyle w:val="a3"/>
        <w:spacing w:before="69" w:after="9"/>
      </w:pPr>
      <w:r>
        <w:lastRenderedPageBreak/>
        <w:t>Таблица А-3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110"/>
        <w:gridCol w:w="1464"/>
        <w:gridCol w:w="130"/>
        <w:gridCol w:w="248"/>
        <w:gridCol w:w="3715"/>
      </w:tblGrid>
      <w:tr w:rsidR="000D2AE4">
        <w:trPr>
          <w:trHeight w:val="254"/>
        </w:trPr>
        <w:tc>
          <w:tcPr>
            <w:tcW w:w="5967" w:type="dxa"/>
            <w:gridSpan w:val="3"/>
            <w:tcBorders>
              <w:right w:val="nil"/>
            </w:tcBorders>
          </w:tcPr>
          <w:p w:rsidR="000D2AE4" w:rsidRDefault="003E0A76">
            <w:pPr>
              <w:pStyle w:val="TableParagraph"/>
              <w:spacing w:line="234" w:lineRule="exact"/>
              <w:ind w:left="1879"/>
              <w:rPr>
                <w:b/>
              </w:rPr>
            </w:pPr>
            <w:r>
              <w:rPr>
                <w:b/>
              </w:rPr>
              <w:t>Руководство и декларация изготовителя</w:t>
            </w:r>
          </w:p>
        </w:tc>
        <w:tc>
          <w:tcPr>
            <w:tcW w:w="130" w:type="dxa"/>
            <w:tcBorders>
              <w:left w:val="nil"/>
              <w:right w:val="nil"/>
            </w:tcBorders>
          </w:tcPr>
          <w:p w:rsidR="000D2AE4" w:rsidRDefault="003E0A76">
            <w:pPr>
              <w:pStyle w:val="TableParagraph"/>
              <w:spacing w:line="234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963" w:type="dxa"/>
            <w:gridSpan w:val="2"/>
            <w:tcBorders>
              <w:left w:val="nil"/>
            </w:tcBorders>
          </w:tcPr>
          <w:p w:rsidR="000D2AE4" w:rsidRDefault="003E0A76">
            <w:pPr>
              <w:pStyle w:val="TableParagraph"/>
              <w:spacing w:line="234" w:lineRule="exact"/>
              <w:ind w:left="34"/>
              <w:rPr>
                <w:b/>
              </w:rPr>
            </w:pPr>
            <w:r>
              <w:rPr>
                <w:b/>
              </w:rPr>
              <w:t>помехоустойчивость</w:t>
            </w:r>
          </w:p>
        </w:tc>
      </w:tr>
      <w:tr w:rsidR="000D2AE4">
        <w:trPr>
          <w:trHeight w:val="1264"/>
        </w:trPr>
        <w:tc>
          <w:tcPr>
            <w:tcW w:w="10060" w:type="dxa"/>
            <w:gridSpan w:val="6"/>
          </w:tcPr>
          <w:p w:rsidR="000D2AE4" w:rsidRDefault="003E0A76">
            <w:pPr>
              <w:pStyle w:val="TableParagraph"/>
              <w:ind w:right="91"/>
              <w:jc w:val="both"/>
            </w:pPr>
            <w:r>
              <w:t>Камера УФ-бактерицидная для хранения стерильных медицинских инструментов КБ-«Я»-ФП, ТУ 9452-001-55307168-2004 предназначена для применения в электромагнитной обстановке, определенной ниже. Конечному пользователю изделия «Камера УФ-бактерицидная для хранени</w:t>
            </w:r>
            <w:r>
              <w:t>я стерильных</w:t>
            </w:r>
          </w:p>
          <w:p w:rsidR="000D2AE4" w:rsidRDefault="003E0A76">
            <w:pPr>
              <w:pStyle w:val="TableParagraph"/>
              <w:spacing w:line="252" w:lineRule="exact"/>
              <w:ind w:right="91"/>
              <w:jc w:val="both"/>
            </w:pPr>
            <w:r>
              <w:t>медицинских инструментов КБ-«Я»-ФП по ТУ 9452-001-55307168-2004»следует обеспечить его применение в указанной электромагнитной обстановке.</w:t>
            </w:r>
          </w:p>
        </w:tc>
      </w:tr>
      <w:tr w:rsidR="000D2AE4">
        <w:trPr>
          <w:trHeight w:val="945"/>
        </w:trPr>
        <w:tc>
          <w:tcPr>
            <w:tcW w:w="2393" w:type="dxa"/>
          </w:tcPr>
          <w:p w:rsidR="000D2AE4" w:rsidRDefault="003E0A76">
            <w:pPr>
              <w:pStyle w:val="TableParagraph"/>
              <w:spacing w:before="56" w:line="297" w:lineRule="auto"/>
              <w:ind w:left="201" w:firstLine="322"/>
            </w:pPr>
            <w:r>
              <w:t>Испытание на помехоустойчивость</w:t>
            </w:r>
          </w:p>
        </w:tc>
        <w:tc>
          <w:tcPr>
            <w:tcW w:w="2110" w:type="dxa"/>
          </w:tcPr>
          <w:p w:rsidR="000D2AE4" w:rsidRDefault="003E0A76">
            <w:pPr>
              <w:pStyle w:val="TableParagraph"/>
              <w:spacing w:before="10" w:line="314" w:lineRule="exact"/>
              <w:ind w:left="252" w:right="243" w:firstLine="2"/>
              <w:jc w:val="center"/>
            </w:pPr>
            <w:r>
              <w:t>Испытательный уровень по МЭК 60601</w:t>
            </w:r>
          </w:p>
        </w:tc>
        <w:tc>
          <w:tcPr>
            <w:tcW w:w="1842" w:type="dxa"/>
            <w:gridSpan w:val="3"/>
          </w:tcPr>
          <w:p w:rsidR="000D2AE4" w:rsidRDefault="003E0A76">
            <w:pPr>
              <w:pStyle w:val="TableParagraph"/>
              <w:spacing w:before="56" w:line="297" w:lineRule="auto"/>
              <w:ind w:left="295" w:firstLine="221"/>
            </w:pPr>
            <w:r>
              <w:t>Уровень соответствия</w:t>
            </w:r>
          </w:p>
        </w:tc>
        <w:tc>
          <w:tcPr>
            <w:tcW w:w="3715" w:type="dxa"/>
          </w:tcPr>
          <w:p w:rsidR="000D2AE4" w:rsidRDefault="003E0A76">
            <w:pPr>
              <w:pStyle w:val="TableParagraph"/>
              <w:spacing w:before="56" w:line="297" w:lineRule="auto"/>
              <w:ind w:left="1432" w:hanging="1095"/>
            </w:pPr>
            <w:r>
              <w:t>Электромагнитная обстановка - указания</w:t>
            </w:r>
          </w:p>
        </w:tc>
      </w:tr>
      <w:tr w:rsidR="000D2AE4">
        <w:trPr>
          <w:trHeight w:val="4959"/>
        </w:trPr>
        <w:tc>
          <w:tcPr>
            <w:tcW w:w="2393" w:type="dxa"/>
            <w:tcBorders>
              <w:bottom w:val="nil"/>
            </w:tcBorders>
          </w:tcPr>
          <w:p w:rsidR="000D2AE4" w:rsidRDefault="003E0A76">
            <w:pPr>
              <w:pStyle w:val="TableParagraph"/>
              <w:spacing w:line="239" w:lineRule="exact"/>
            </w:pPr>
            <w:r>
              <w:t>Кондуктивные</w:t>
            </w:r>
          </w:p>
          <w:p w:rsidR="000D2AE4" w:rsidRDefault="003E0A76">
            <w:pPr>
              <w:pStyle w:val="TableParagraph"/>
              <w:ind w:right="93"/>
              <w:jc w:val="both"/>
            </w:pPr>
            <w:r>
              <w:t>помехи, наведенные РЧЭП, 0,15÷80 МГц, АМ-80%, 1кГц.</w:t>
            </w:r>
          </w:p>
          <w:p w:rsidR="000D2AE4" w:rsidRDefault="003E0A76">
            <w:pPr>
              <w:pStyle w:val="TableParagraph"/>
              <w:ind w:right="93"/>
              <w:jc w:val="both"/>
            </w:pPr>
            <w:r>
              <w:t>Метод испытания по ГОСТ Р 51317.4.6-99</w:t>
            </w:r>
          </w:p>
          <w:p w:rsidR="000D2AE4" w:rsidRDefault="000D2AE4">
            <w:pPr>
              <w:pStyle w:val="TableParagraph"/>
              <w:ind w:left="0"/>
              <w:rPr>
                <w:sz w:val="24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0"/>
              </w:rPr>
            </w:pPr>
          </w:p>
          <w:p w:rsidR="000D2AE4" w:rsidRDefault="003E0A76">
            <w:pPr>
              <w:pStyle w:val="TableParagraph"/>
              <w:tabs>
                <w:tab w:val="left" w:pos="776"/>
                <w:tab w:val="left" w:pos="1790"/>
              </w:tabs>
              <w:ind w:right="93"/>
            </w:pPr>
            <w:r>
              <w:t>Радиочастотное электромагнитное поле</w:t>
            </w:r>
            <w:r>
              <w:tab/>
              <w:t>80÷2500</w:t>
            </w:r>
            <w:r>
              <w:tab/>
            </w:r>
            <w:r>
              <w:rPr>
                <w:spacing w:val="-5"/>
              </w:rPr>
              <w:t xml:space="preserve">МГц, </w:t>
            </w:r>
            <w:r>
              <w:t>АМ-80%,</w:t>
            </w:r>
            <w:r>
              <w:rPr>
                <w:spacing w:val="-1"/>
              </w:rPr>
              <w:t xml:space="preserve"> </w:t>
            </w:r>
            <w:r>
              <w:t>1кГц.</w:t>
            </w:r>
          </w:p>
          <w:p w:rsidR="000D2AE4" w:rsidRDefault="003E0A76">
            <w:pPr>
              <w:pStyle w:val="TableParagraph"/>
              <w:spacing w:before="1"/>
            </w:pPr>
            <w:r>
              <w:t>Метод испытания по ГОСТ 30804.4.3-2013</w:t>
            </w:r>
          </w:p>
        </w:tc>
        <w:tc>
          <w:tcPr>
            <w:tcW w:w="2110" w:type="dxa"/>
            <w:tcBorders>
              <w:bottom w:val="nil"/>
            </w:tcBorders>
          </w:tcPr>
          <w:p w:rsidR="000D2AE4" w:rsidRDefault="000D2AE4">
            <w:pPr>
              <w:pStyle w:val="TableParagraph"/>
              <w:spacing w:before="7"/>
              <w:ind w:left="0"/>
            </w:pPr>
          </w:p>
          <w:p w:rsidR="000D2AE4" w:rsidRDefault="003E0A76">
            <w:pPr>
              <w:pStyle w:val="TableParagraph"/>
              <w:spacing w:before="1"/>
              <w:ind w:left="725" w:right="715"/>
              <w:jc w:val="center"/>
              <w:rPr>
                <w:sz w:val="24"/>
              </w:rPr>
            </w:pPr>
            <w:r>
              <w:rPr>
                <w:sz w:val="24"/>
              </w:rPr>
              <w:t>10В</w:t>
            </w: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38"/>
              </w:rPr>
            </w:pPr>
          </w:p>
          <w:p w:rsidR="000D2AE4" w:rsidRDefault="003E0A76">
            <w:pPr>
              <w:pStyle w:val="TableParagraph"/>
              <w:ind w:left="726" w:right="715"/>
              <w:jc w:val="center"/>
              <w:rPr>
                <w:sz w:val="24"/>
              </w:rPr>
            </w:pPr>
            <w:r>
              <w:rPr>
                <w:sz w:val="24"/>
              </w:rPr>
              <w:t>10В/м</w:t>
            </w:r>
          </w:p>
        </w:tc>
        <w:tc>
          <w:tcPr>
            <w:tcW w:w="1842" w:type="dxa"/>
            <w:gridSpan w:val="3"/>
            <w:tcBorders>
              <w:bottom w:val="nil"/>
            </w:tcBorders>
          </w:tcPr>
          <w:p w:rsidR="000D2AE4" w:rsidRDefault="000D2AE4">
            <w:pPr>
              <w:pStyle w:val="TableParagraph"/>
              <w:spacing w:before="7"/>
              <w:ind w:left="0"/>
            </w:pPr>
          </w:p>
          <w:p w:rsidR="000D2AE4" w:rsidRDefault="003E0A76">
            <w:pPr>
              <w:pStyle w:val="TableParagraph"/>
              <w:spacing w:before="1"/>
              <w:ind w:left="545"/>
            </w:pP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V</w:t>
            </w:r>
            <w:r>
              <w:rPr>
                <w:i/>
                <w:sz w:val="16"/>
              </w:rPr>
              <w:t>1</w:t>
            </w:r>
            <w:r>
              <w:rPr>
                <w:sz w:val="24"/>
              </w:rPr>
              <w:t>]</w:t>
            </w:r>
            <w:r>
              <w:t>10В</w:t>
            </w: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26"/>
              </w:rPr>
            </w:pPr>
          </w:p>
          <w:p w:rsidR="000D2AE4" w:rsidRDefault="000D2AE4">
            <w:pPr>
              <w:pStyle w:val="TableParagraph"/>
              <w:ind w:left="0"/>
              <w:rPr>
                <w:sz w:val="38"/>
              </w:rPr>
            </w:pPr>
          </w:p>
          <w:p w:rsidR="000D2AE4" w:rsidRDefault="003E0A76">
            <w:pPr>
              <w:pStyle w:val="TableParagraph"/>
              <w:ind w:left="444"/>
            </w:pP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E</w:t>
            </w:r>
            <w:r>
              <w:rPr>
                <w:i/>
                <w:sz w:val="16"/>
              </w:rPr>
              <w:t>1</w:t>
            </w:r>
            <w:r>
              <w:rPr>
                <w:sz w:val="24"/>
              </w:rPr>
              <w:t>]</w:t>
            </w:r>
            <w:r>
              <w:t>10В/м</w:t>
            </w:r>
          </w:p>
        </w:tc>
        <w:tc>
          <w:tcPr>
            <w:tcW w:w="3715" w:type="dxa"/>
            <w:tcBorders>
              <w:bottom w:val="nil"/>
            </w:tcBorders>
          </w:tcPr>
          <w:p w:rsidR="000D2AE4" w:rsidRDefault="003E0A76">
            <w:pPr>
              <w:pStyle w:val="TableParagraph"/>
              <w:ind w:left="109" w:right="92"/>
              <w:jc w:val="both"/>
            </w:pPr>
            <w:r>
              <w:t>Радиочастотные средства связи должны использоваться не ближе к любой части изделия, включая кабели, чем рекомендуемое расстояние, рассчитываемое из уравнения, учитывающего частоту передатчика.</w:t>
            </w:r>
          </w:p>
          <w:p w:rsidR="000D2AE4" w:rsidRDefault="003E0A76">
            <w:pPr>
              <w:pStyle w:val="TableParagraph"/>
              <w:ind w:left="109" w:right="91"/>
              <w:jc w:val="both"/>
            </w:pPr>
            <w:r>
              <w:t>Рекомендуемый пространственный разброс</w:t>
            </w:r>
          </w:p>
          <w:p w:rsidR="000D2AE4" w:rsidRDefault="000D2AE4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0D2AE4" w:rsidRDefault="003E0A76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69459" cy="35290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59" cy="3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AE4" w:rsidRDefault="000D2AE4">
            <w:pPr>
              <w:pStyle w:val="TableParagraph"/>
              <w:ind w:left="0"/>
              <w:rPr>
                <w:sz w:val="13"/>
              </w:rPr>
            </w:pPr>
          </w:p>
          <w:p w:rsidR="000D2AE4" w:rsidRDefault="003E0A76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06202" cy="112680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02" cy="112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AE4">
        <w:trPr>
          <w:trHeight w:val="3416"/>
        </w:trPr>
        <w:tc>
          <w:tcPr>
            <w:tcW w:w="2393" w:type="dxa"/>
            <w:tcBorders>
              <w:top w:val="nil"/>
              <w:bottom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0D2AE4" w:rsidRDefault="003E0A76">
            <w:pPr>
              <w:pStyle w:val="TableParagraph"/>
              <w:ind w:left="109" w:right="90"/>
              <w:jc w:val="both"/>
            </w:pPr>
            <w:r>
              <w:t xml:space="preserve">где </w:t>
            </w:r>
            <w:r>
              <w:rPr>
                <w:i/>
              </w:rPr>
              <w:t xml:space="preserve">P </w:t>
            </w:r>
            <w:r>
              <w:t>является максимальной выходной мощностью передатчика в ваттах (Вт), а d - рекомендуемое расстояние в метрах от передатчика, м (б).</w:t>
            </w:r>
          </w:p>
          <w:p w:rsidR="000D2AE4" w:rsidRDefault="003E0A76">
            <w:pPr>
              <w:pStyle w:val="TableParagraph"/>
              <w:tabs>
                <w:tab w:val="left" w:pos="2209"/>
                <w:tab w:val="left" w:pos="3254"/>
              </w:tabs>
              <w:ind w:left="109" w:right="94"/>
              <w:jc w:val="both"/>
            </w:pPr>
            <w:r>
              <w:rPr>
                <w:color w:val="2C2C2C"/>
              </w:rPr>
              <w:t>Напряженность</w:t>
            </w:r>
            <w:r>
              <w:rPr>
                <w:color w:val="2C2C2C"/>
              </w:rPr>
              <w:tab/>
              <w:t>поля</w:t>
            </w:r>
            <w:r>
              <w:rPr>
                <w:color w:val="2C2C2C"/>
              </w:rPr>
              <w:tab/>
            </w:r>
            <w:r>
              <w:rPr>
                <w:color w:val="2C2C2C"/>
                <w:spacing w:val="-4"/>
              </w:rPr>
              <w:t xml:space="preserve">при </w:t>
            </w:r>
            <w:r>
              <w:rPr>
                <w:color w:val="2C2C2C"/>
              </w:rPr>
              <w:t>распространении радиоволн от стационарных радиопередатчиков, по результатам наблюдений за электромагнитной обстановкой(а), должна быть ниже, чем уровень соответствия в каждой полосе частот(б).</w:t>
            </w:r>
          </w:p>
        </w:tc>
      </w:tr>
      <w:tr w:rsidR="000D2AE4">
        <w:trPr>
          <w:trHeight w:val="979"/>
        </w:trPr>
        <w:tc>
          <w:tcPr>
            <w:tcW w:w="2393" w:type="dxa"/>
            <w:tcBorders>
              <w:top w:val="nil"/>
              <w:bottom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842" w:type="dxa"/>
            <w:gridSpan w:val="3"/>
            <w:tcBorders>
              <w:top w:val="nil"/>
              <w:bottom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3715" w:type="dxa"/>
            <w:tcBorders>
              <w:top w:val="nil"/>
              <w:bottom w:val="nil"/>
            </w:tcBorders>
          </w:tcPr>
          <w:p w:rsidR="000D2AE4" w:rsidRDefault="003E0A76">
            <w:pPr>
              <w:pStyle w:val="TableParagraph"/>
              <w:tabs>
                <w:tab w:val="left" w:pos="2215"/>
              </w:tabs>
              <w:spacing w:before="122"/>
              <w:ind w:left="109" w:right="97"/>
              <w:jc w:val="both"/>
            </w:pPr>
            <w:r>
              <w:rPr>
                <w:color w:val="2C2C2C"/>
              </w:rPr>
              <w:t>Влияние помех может иметь место вблизи</w:t>
            </w:r>
            <w:r>
              <w:rPr>
                <w:color w:val="2C2C2C"/>
              </w:rPr>
              <w:tab/>
            </w:r>
            <w:r>
              <w:rPr>
                <w:color w:val="2C2C2C"/>
              </w:rPr>
              <w:t>оборудования, маркированного</w:t>
            </w:r>
            <w:r>
              <w:rPr>
                <w:color w:val="2C2C2C"/>
                <w:spacing w:val="5"/>
              </w:rPr>
              <w:t xml:space="preserve"> </w:t>
            </w:r>
            <w:r>
              <w:rPr>
                <w:color w:val="2C2C2C"/>
              </w:rPr>
              <w:t>знаком:</w:t>
            </w:r>
          </w:p>
        </w:tc>
      </w:tr>
      <w:tr w:rsidR="000D2AE4">
        <w:trPr>
          <w:trHeight w:val="1421"/>
        </w:trPr>
        <w:tc>
          <w:tcPr>
            <w:tcW w:w="2393" w:type="dxa"/>
            <w:tcBorders>
              <w:top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2110" w:type="dxa"/>
            <w:tcBorders>
              <w:top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1842" w:type="dxa"/>
            <w:gridSpan w:val="3"/>
            <w:tcBorders>
              <w:top w:val="nil"/>
            </w:tcBorders>
          </w:tcPr>
          <w:p w:rsidR="000D2AE4" w:rsidRDefault="000D2AE4">
            <w:pPr>
              <w:pStyle w:val="TableParagraph"/>
              <w:ind w:left="0"/>
            </w:pPr>
          </w:p>
        </w:tc>
        <w:tc>
          <w:tcPr>
            <w:tcW w:w="3715" w:type="dxa"/>
            <w:tcBorders>
              <w:top w:val="nil"/>
            </w:tcBorders>
          </w:tcPr>
          <w:p w:rsidR="000D2AE4" w:rsidRDefault="000D2AE4">
            <w:pPr>
              <w:pStyle w:val="TableParagraph"/>
              <w:spacing w:before="8"/>
              <w:ind w:left="0"/>
              <w:rPr>
                <w:sz w:val="8"/>
              </w:rPr>
            </w:pPr>
          </w:p>
          <w:p w:rsidR="000D2AE4" w:rsidRDefault="003E0A76">
            <w:pPr>
              <w:pStyle w:val="TableParagraph"/>
              <w:ind w:left="122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68419" cy="717804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19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AE4">
        <w:trPr>
          <w:trHeight w:val="1264"/>
        </w:trPr>
        <w:tc>
          <w:tcPr>
            <w:tcW w:w="10060" w:type="dxa"/>
            <w:gridSpan w:val="6"/>
          </w:tcPr>
          <w:p w:rsidR="000D2AE4" w:rsidRDefault="003E0A76">
            <w:pPr>
              <w:pStyle w:val="TableParagraph"/>
              <w:ind w:right="95"/>
              <w:jc w:val="both"/>
            </w:pPr>
            <w:r>
              <w:t>а) Напряженность поля при распространении радиоволн от стационарных радиопередатчиков, таких, как базовые станции радиотелефонных сетей (сотовых/беспроводных) и наземных подвижных радиостанций, любительских радиостанций, AM и FM радиовещательных передатчик</w:t>
            </w:r>
            <w:r>
              <w:t>ов, телевизионных</w:t>
            </w:r>
            <w:r>
              <w:rPr>
                <w:spacing w:val="30"/>
              </w:rPr>
              <w:t xml:space="preserve"> </w:t>
            </w:r>
            <w:r>
              <w:t>передатчиков</w:t>
            </w:r>
            <w:r>
              <w:rPr>
                <w:spacing w:val="30"/>
              </w:rPr>
              <w:t xml:space="preserve"> </w:t>
            </w:r>
            <w:r>
              <w:t>не</w:t>
            </w:r>
            <w:r>
              <w:rPr>
                <w:spacing w:val="31"/>
              </w:rPr>
              <w:t xml:space="preserve"> </w:t>
            </w:r>
            <w:r>
              <w:t>могут</w:t>
            </w:r>
            <w:r>
              <w:rPr>
                <w:spacing w:val="31"/>
              </w:rPr>
              <w:t xml:space="preserve"> </w:t>
            </w:r>
            <w:r>
              <w:t>быть</w:t>
            </w:r>
            <w:r>
              <w:rPr>
                <w:spacing w:val="31"/>
              </w:rPr>
              <w:t xml:space="preserve"> </w:t>
            </w:r>
            <w:r>
              <w:t>определены</w:t>
            </w:r>
            <w:r>
              <w:rPr>
                <w:spacing w:val="32"/>
              </w:rPr>
              <w:t xml:space="preserve"> </w:t>
            </w:r>
            <w:r>
              <w:t>расчетным</w:t>
            </w:r>
            <w:r>
              <w:rPr>
                <w:spacing w:val="30"/>
              </w:rPr>
              <w:t xml:space="preserve"> </w:t>
            </w:r>
            <w:r>
              <w:t>путем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достаточной</w:t>
            </w:r>
            <w:r>
              <w:rPr>
                <w:spacing w:val="30"/>
              </w:rPr>
              <w:t xml:space="preserve"> </w:t>
            </w:r>
            <w:r>
              <w:t>точностью.</w:t>
            </w:r>
          </w:p>
          <w:p w:rsidR="000D2AE4" w:rsidRDefault="003E0A76">
            <w:pPr>
              <w:pStyle w:val="TableParagraph"/>
              <w:spacing w:line="238" w:lineRule="exact"/>
              <w:jc w:val="both"/>
            </w:pPr>
            <w:r>
              <w:t>Для этого должны быть осуществлены практические измерения напряженности поля. Если</w:t>
            </w:r>
            <w:r>
              <w:rPr>
                <w:spacing w:val="41"/>
              </w:rPr>
              <w:t xml:space="preserve"> </w:t>
            </w:r>
            <w:r>
              <w:t>измеренные</w:t>
            </w:r>
          </w:p>
        </w:tc>
      </w:tr>
    </w:tbl>
    <w:p w:rsidR="000D2AE4" w:rsidRDefault="000D2AE4">
      <w:pPr>
        <w:spacing w:line="238" w:lineRule="exact"/>
        <w:jc w:val="both"/>
        <w:sectPr w:rsidR="000D2AE4">
          <w:pgSz w:w="11910" w:h="16840"/>
          <w:pgMar w:top="720" w:right="500" w:bottom="940" w:left="780" w:header="0" w:footer="671" w:gutter="0"/>
          <w:cols w:space="720"/>
        </w:sectPr>
      </w:pPr>
    </w:p>
    <w:p w:rsidR="000D2AE4" w:rsidRDefault="00504FBD">
      <w:pPr>
        <w:pStyle w:val="a3"/>
        <w:ind w:left="187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6390640" cy="1788160"/>
                <wp:effectExtent l="9525" t="9525" r="10160" b="12065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640" cy="17881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D2AE4" w:rsidRDefault="003E0A76">
                            <w:pPr>
                              <w:ind w:left="103" w:right="104"/>
                              <w:jc w:val="both"/>
                            </w:pPr>
                            <w:r>
                              <w:t>значение в месте размещения Камеры КБ-«Я»-ФП превышают применимые уровни соответствия, следует проводить наблюдения за работой изделия Камера КБ-«Я»-ФП с целью проверки их нормального функционирования. Если в процессе наблюдения выявляется отклонения от но</w:t>
                            </w:r>
                            <w:r>
                              <w:t>рмального функционирования, то, возможно, необходимо принять меры по переориентировке или перемещению изделия.</w:t>
                            </w:r>
                          </w:p>
                          <w:p w:rsidR="000D2AE4" w:rsidRDefault="003E0A76">
                            <w:pPr>
                              <w:ind w:left="103" w:right="1361"/>
                            </w:pPr>
                            <w:r>
                              <w:t>б) Вне полосы от 150 кГц до 80 кГц напряженность поля должна быть меньше, чем V1 В/м Примечания</w:t>
                            </w:r>
                          </w:p>
                          <w:p w:rsidR="000D2AE4" w:rsidRDefault="003E0A7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4"/>
                              </w:tabs>
                              <w:spacing w:line="252" w:lineRule="exact"/>
                            </w:pPr>
                            <w:r>
                              <w:t>На частотах 80 и 800 МГц применяют большее значение напряженности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поля.</w:t>
                            </w:r>
                          </w:p>
                          <w:p w:rsidR="000D2AE4" w:rsidRDefault="003E0A7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77"/>
                              </w:tabs>
                              <w:ind w:left="103" w:right="106" w:firstLine="0"/>
                            </w:pPr>
                            <w:r>
                              <w:t>Выражения применимы не во всех случаях. На распространение электромагнитных волн влияет поглощение или отражение от конструкций, объектов 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людей.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03.2pt;height:1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" filled="f" strokeweight=".48pt">
                <v:textbox inset="0,0,0,0">
                  <w:txbxContent>
                    <w:p w:rsidR="000D2AE4" w:rsidRDefault="003E0A76">
                      <w:pPr>
                        <w:ind w:left="103" w:right="104"/>
                        <w:jc w:val="both"/>
                      </w:pPr>
                      <w:r>
                        <w:t>значение в месте размещения Камеры КБ-«Я»-ФП превышают применимые уровни соответствия, следует проводить наблюдения за работой изделия Камера КБ-«Я»-ФП с целью проверки их нормального функционирования. Если в процессе наблюдения выявляется отклонения от но</w:t>
                      </w:r>
                      <w:r>
                        <w:t>рмального функционирования, то, возможно, необходимо принять меры по переориентировке или перемещению изделия.</w:t>
                      </w:r>
                    </w:p>
                    <w:p w:rsidR="000D2AE4" w:rsidRDefault="003E0A76">
                      <w:pPr>
                        <w:ind w:left="103" w:right="1361"/>
                      </w:pPr>
                      <w:r>
                        <w:t>б) Вне полосы от 150 кГц до 80 кГц напряженность поля должна быть меньше, чем V1 В/м Примечания</w:t>
                      </w:r>
                    </w:p>
                    <w:p w:rsidR="000D2AE4" w:rsidRDefault="003E0A7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24"/>
                        </w:tabs>
                        <w:spacing w:line="252" w:lineRule="exact"/>
                      </w:pPr>
                      <w:r>
                        <w:t>На частотах 80 и 800 МГц применяют большее значение напряженности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поля.</w:t>
                      </w:r>
                    </w:p>
                    <w:p w:rsidR="000D2AE4" w:rsidRDefault="003E0A7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77"/>
                        </w:tabs>
                        <w:ind w:left="103" w:right="106" w:firstLine="0"/>
                      </w:pPr>
                      <w:r>
                        <w:t>Выражения применимы не во всех случаях. На распространение электромагнитных волн влияет поглощение или отражение от конструкций, объектов 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людей.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2AE4" w:rsidRDefault="000D2AE4">
      <w:pPr>
        <w:pStyle w:val="a3"/>
        <w:spacing w:before="5"/>
        <w:ind w:left="0"/>
        <w:rPr>
          <w:sz w:val="12"/>
        </w:rPr>
      </w:pPr>
    </w:p>
    <w:p w:rsidR="000D2AE4" w:rsidRDefault="003E0A76">
      <w:pPr>
        <w:pStyle w:val="a3"/>
        <w:spacing w:before="90" w:after="8"/>
      </w:pPr>
      <w:r>
        <w:t>Таблица А-4.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883"/>
      </w:tblGrid>
      <w:tr w:rsidR="000D2AE4">
        <w:trPr>
          <w:trHeight w:val="760"/>
        </w:trPr>
        <w:tc>
          <w:tcPr>
            <w:tcW w:w="10062" w:type="dxa"/>
            <w:gridSpan w:val="4"/>
          </w:tcPr>
          <w:p w:rsidR="000D2AE4" w:rsidRDefault="003E0A76">
            <w:pPr>
              <w:pStyle w:val="TableParagraph"/>
            </w:pPr>
            <w:r>
              <w:t>Рекомендуемые значения пространственного разноса (м) между портативными и подвижными радиочастотными средствами связи и Камерой УФ-бактерицидной для хранения стерильных</w:t>
            </w:r>
          </w:p>
          <w:p w:rsidR="000D2AE4" w:rsidRDefault="003E0A76">
            <w:pPr>
              <w:pStyle w:val="TableParagraph"/>
              <w:spacing w:line="238" w:lineRule="exact"/>
            </w:pPr>
            <w:r>
              <w:t>медицинских инструментов КБ-«Я»-ФП по ТУ 9452-0</w:t>
            </w:r>
            <w:r>
              <w:t>01-55307168-2004</w:t>
            </w:r>
          </w:p>
        </w:tc>
      </w:tr>
      <w:tr w:rsidR="000D2AE4">
        <w:trPr>
          <w:trHeight w:val="2023"/>
        </w:trPr>
        <w:tc>
          <w:tcPr>
            <w:tcW w:w="10062" w:type="dxa"/>
            <w:gridSpan w:val="4"/>
          </w:tcPr>
          <w:p w:rsidR="000D2AE4" w:rsidRDefault="003E0A76">
            <w:pPr>
              <w:pStyle w:val="TableParagraph"/>
              <w:ind w:right="93"/>
              <w:jc w:val="both"/>
            </w:pPr>
            <w:r>
              <w:t>Камера УФ-бактерицидная для хранения стерильных медицинских инструментов КБ-«Я»-ФП, ТУ 9452-001-55307168-2004предназначена для применения в электромагнитной обстановке, при которой осуществляется контроль уровней излучаемых помех. Покупатель или пользовате</w:t>
            </w:r>
            <w:r>
              <w:t>ль изделия «Камера УФ-бактерицидная для хранения стерильных медицинских инструментов КБ-«Я»-ФП по ТУ 9452-001- 55307168-2004», может избежать влияния электромагнитных помех, обеспечив минимальный пространственный разнос между портативными и подвижными ради</w:t>
            </w:r>
            <w:r>
              <w:t>очастотными средствами связи (передатчиками) и Камерой КБ-«Я»-ФП, как рекомендуется ниже, с учетом максимальной выходной</w:t>
            </w:r>
          </w:p>
          <w:p w:rsidR="000D2AE4" w:rsidRDefault="003E0A76">
            <w:pPr>
              <w:pStyle w:val="TableParagraph"/>
              <w:spacing w:line="238" w:lineRule="exact"/>
              <w:jc w:val="both"/>
            </w:pPr>
            <w:r>
              <w:t>мощности средств связи.</w:t>
            </w:r>
          </w:p>
        </w:tc>
      </w:tr>
      <w:tr w:rsidR="000D2AE4">
        <w:trPr>
          <w:trHeight w:val="1197"/>
        </w:trPr>
        <w:tc>
          <w:tcPr>
            <w:tcW w:w="2393" w:type="dxa"/>
          </w:tcPr>
          <w:p w:rsidR="000D2AE4" w:rsidRDefault="003E0A76">
            <w:pPr>
              <w:pStyle w:val="TableParagraph"/>
              <w:spacing w:line="242" w:lineRule="auto"/>
              <w:ind w:right="933"/>
            </w:pPr>
            <w:r>
              <w:t>Номинальная максимальная</w:t>
            </w:r>
          </w:p>
          <w:p w:rsidR="000D2AE4" w:rsidRDefault="003E0A76">
            <w:pPr>
              <w:pStyle w:val="TableParagraph"/>
              <w:spacing w:line="242" w:lineRule="auto"/>
              <w:ind w:right="360"/>
            </w:pPr>
            <w:r>
              <w:t xml:space="preserve">выходная мощность передатчика </w:t>
            </w:r>
            <w:r>
              <w:rPr>
                <w:i/>
              </w:rPr>
              <w:t>P</w:t>
            </w:r>
            <w:r>
              <w:t>, Вт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64106" cy="712470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06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D2AE4" w:rsidRDefault="000D2AE4">
            <w:pPr>
              <w:pStyle w:val="TableParagraph"/>
              <w:spacing w:before="8"/>
              <w:ind w:left="0"/>
              <w:rPr>
                <w:sz w:val="3"/>
              </w:rPr>
            </w:pPr>
          </w:p>
          <w:p w:rsidR="000D2AE4" w:rsidRDefault="003E0A76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49178" cy="730281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78" cy="73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0D2AE4" w:rsidRDefault="000D2AE4">
            <w:pPr>
              <w:pStyle w:val="TableParagraph"/>
              <w:spacing w:before="7"/>
              <w:ind w:left="0"/>
              <w:rPr>
                <w:sz w:val="2"/>
              </w:rPr>
            </w:pPr>
          </w:p>
          <w:p w:rsidR="000D2AE4" w:rsidRDefault="003E0A76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39802" cy="730281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02" cy="73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AE4">
        <w:trPr>
          <w:trHeight w:val="251"/>
        </w:trPr>
        <w:tc>
          <w:tcPr>
            <w:tcW w:w="2393" w:type="dxa"/>
          </w:tcPr>
          <w:p w:rsidR="000D2AE4" w:rsidRDefault="003E0A76">
            <w:pPr>
              <w:pStyle w:val="TableParagraph"/>
              <w:spacing w:line="232" w:lineRule="exact"/>
              <w:ind w:right="97"/>
              <w:jc w:val="center"/>
            </w:pPr>
            <w:r>
              <w:t>0,01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2" w:lineRule="exact"/>
              <w:ind w:right="96"/>
              <w:jc w:val="center"/>
            </w:pPr>
            <w:r>
              <w:t>0,3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2" w:lineRule="exact"/>
              <w:ind w:right="96"/>
              <w:jc w:val="center"/>
            </w:pPr>
            <w:r>
              <w:t>0,1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line="232" w:lineRule="exact"/>
              <w:ind w:left="1229" w:right="1218"/>
              <w:jc w:val="center"/>
            </w:pPr>
            <w:r>
              <w:t>0,2</w:t>
            </w:r>
          </w:p>
        </w:tc>
      </w:tr>
      <w:tr w:rsidR="000D2AE4">
        <w:trPr>
          <w:trHeight w:val="254"/>
        </w:trPr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right="97"/>
              <w:jc w:val="center"/>
            </w:pPr>
            <w:r>
              <w:t>0,1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right="96"/>
              <w:jc w:val="center"/>
            </w:pPr>
            <w:r>
              <w:t>0,95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right="96"/>
              <w:jc w:val="center"/>
            </w:pPr>
            <w:r>
              <w:t>0,32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line="234" w:lineRule="exact"/>
              <w:ind w:left="1229" w:right="1218"/>
              <w:jc w:val="center"/>
            </w:pPr>
            <w:r>
              <w:t>0,63</w:t>
            </w:r>
          </w:p>
        </w:tc>
      </w:tr>
      <w:tr w:rsidR="000D2AE4">
        <w:trPr>
          <w:trHeight w:val="251"/>
        </w:trPr>
        <w:tc>
          <w:tcPr>
            <w:tcW w:w="2393" w:type="dxa"/>
          </w:tcPr>
          <w:p w:rsidR="000D2AE4" w:rsidRDefault="003E0A76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2" w:lineRule="exact"/>
              <w:ind w:right="96"/>
              <w:jc w:val="center"/>
            </w:pPr>
            <w:r>
              <w:t>3,0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</w:tc>
      </w:tr>
      <w:tr w:rsidR="000D2AE4">
        <w:trPr>
          <w:trHeight w:val="253"/>
        </w:trPr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left="105" w:right="98"/>
              <w:jc w:val="center"/>
            </w:pPr>
            <w:r>
              <w:t>10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right="96"/>
              <w:jc w:val="center"/>
            </w:pPr>
            <w:r>
              <w:t>9,5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right="96"/>
              <w:jc w:val="center"/>
            </w:pPr>
            <w:r>
              <w:t>3,16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line="234" w:lineRule="exact"/>
              <w:ind w:left="1229" w:right="1218"/>
              <w:jc w:val="center"/>
            </w:pPr>
            <w:r>
              <w:t>6,32</w:t>
            </w:r>
          </w:p>
        </w:tc>
      </w:tr>
      <w:tr w:rsidR="000D2AE4">
        <w:trPr>
          <w:trHeight w:val="254"/>
        </w:trPr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left="105" w:right="98"/>
              <w:jc w:val="center"/>
            </w:pPr>
            <w:r>
              <w:t>100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left="106" w:right="98"/>
              <w:jc w:val="center"/>
            </w:pPr>
            <w:r>
              <w:t>30</w:t>
            </w:r>
          </w:p>
        </w:tc>
        <w:tc>
          <w:tcPr>
            <w:tcW w:w="2393" w:type="dxa"/>
          </w:tcPr>
          <w:p w:rsidR="000D2AE4" w:rsidRDefault="003E0A76">
            <w:pPr>
              <w:pStyle w:val="TableParagraph"/>
              <w:spacing w:line="234" w:lineRule="exact"/>
              <w:ind w:right="98"/>
              <w:jc w:val="center"/>
            </w:pPr>
            <w:r>
              <w:t>10</w:t>
            </w:r>
          </w:p>
        </w:tc>
        <w:tc>
          <w:tcPr>
            <w:tcW w:w="2883" w:type="dxa"/>
          </w:tcPr>
          <w:p w:rsidR="000D2AE4" w:rsidRDefault="003E0A76">
            <w:pPr>
              <w:pStyle w:val="TableParagraph"/>
              <w:spacing w:line="234" w:lineRule="exact"/>
              <w:ind w:left="1227" w:right="1218"/>
              <w:jc w:val="center"/>
            </w:pPr>
            <w:r>
              <w:t>20</w:t>
            </w:r>
          </w:p>
        </w:tc>
      </w:tr>
      <w:tr w:rsidR="000D2AE4">
        <w:trPr>
          <w:trHeight w:val="3609"/>
        </w:trPr>
        <w:tc>
          <w:tcPr>
            <w:tcW w:w="10062" w:type="dxa"/>
            <w:gridSpan w:val="4"/>
          </w:tcPr>
          <w:p w:rsidR="000D2AE4" w:rsidRDefault="003E0A76">
            <w:pPr>
              <w:pStyle w:val="TableParagraph"/>
              <w:ind w:right="97" w:firstLine="566"/>
              <w:jc w:val="both"/>
            </w:pPr>
            <w:r>
              <w:t xml:space="preserve">При определении рекомендуемых значений пространственного разноса </w:t>
            </w:r>
            <w:r>
              <w:rPr>
                <w:i/>
              </w:rPr>
              <w:t xml:space="preserve">d </w:t>
            </w:r>
            <w:r>
              <w:t xml:space="preserve">для передатчиков с номинальной максимальной выходной мощностью, не указанной в таблице, в приведенные выражения подставляют номинальную максимальную выходную мощность </w:t>
            </w:r>
            <w:r>
              <w:rPr>
                <w:i/>
              </w:rPr>
              <w:t xml:space="preserve">P </w:t>
            </w:r>
            <w:r>
              <w:t>в ваттах, указанную в документации изготовителя передатчика.</w:t>
            </w:r>
          </w:p>
          <w:p w:rsidR="000D2AE4" w:rsidRDefault="003E0A76">
            <w:pPr>
              <w:pStyle w:val="TableParagraph"/>
              <w:spacing w:line="251" w:lineRule="exact"/>
              <w:ind w:left="674"/>
            </w:pPr>
            <w:r>
              <w:t>Примечания</w:t>
            </w:r>
          </w:p>
          <w:p w:rsidR="000D2AE4" w:rsidRDefault="003E0A76">
            <w:pPr>
              <w:pStyle w:val="TableParagraph"/>
              <w:numPr>
                <w:ilvl w:val="0"/>
                <w:numId w:val="2"/>
              </w:numPr>
              <w:tabs>
                <w:tab w:val="left" w:pos="1035"/>
              </w:tabs>
              <w:ind w:hanging="361"/>
              <w:jc w:val="both"/>
            </w:pPr>
            <w:r>
              <w:t xml:space="preserve">На частотах 80 </w:t>
            </w:r>
            <w:r>
              <w:t>и 800 МГц применяют большее значение напряженности</w:t>
            </w:r>
            <w:r>
              <w:rPr>
                <w:spacing w:val="-9"/>
              </w:rPr>
              <w:t xml:space="preserve"> </w:t>
            </w:r>
            <w:r>
              <w:t>поля.</w:t>
            </w:r>
          </w:p>
          <w:p w:rsidR="000D2AE4" w:rsidRDefault="003E0A76">
            <w:pPr>
              <w:pStyle w:val="TableParagraph"/>
              <w:numPr>
                <w:ilvl w:val="0"/>
                <w:numId w:val="2"/>
              </w:numPr>
              <w:tabs>
                <w:tab w:val="left" w:pos="1035"/>
              </w:tabs>
              <w:spacing w:before="32" w:line="276" w:lineRule="auto"/>
              <w:ind w:right="99"/>
              <w:jc w:val="both"/>
            </w:pPr>
            <w:r>
              <w:t>Приведенные выражения применимы не во всех случаях. На распространение электромагнитных волн влияет поглощение или отражение от конструкций, объектов и людей.</w:t>
            </w:r>
          </w:p>
          <w:p w:rsidR="000D2AE4" w:rsidRDefault="003E0A76">
            <w:pPr>
              <w:pStyle w:val="TableParagraph"/>
              <w:numPr>
                <w:ilvl w:val="0"/>
                <w:numId w:val="2"/>
              </w:numPr>
              <w:tabs>
                <w:tab w:val="left" w:pos="1035"/>
              </w:tabs>
              <w:spacing w:line="273" w:lineRule="auto"/>
              <w:ind w:right="94"/>
              <w:jc w:val="both"/>
              <w:rPr>
                <w:sz w:val="24"/>
              </w:rPr>
            </w:pPr>
            <w:r>
              <w:t>При определении рекомендуемых значений п</w:t>
            </w:r>
            <w:r>
              <w:t xml:space="preserve">ространственного разноса </w:t>
            </w:r>
            <w:r>
              <w:rPr>
                <w:i/>
              </w:rPr>
              <w:t xml:space="preserve">d </w:t>
            </w:r>
            <w:r>
              <w:t xml:space="preserve">для передатчиков с номинальной выходной мощностью, не указанной в таблице, в приведенные выражения подставляют номинальную максимальную мощность </w:t>
            </w:r>
            <w:r>
              <w:rPr>
                <w:i/>
              </w:rPr>
              <w:t xml:space="preserve">P </w:t>
            </w:r>
            <w:r>
              <w:t>в ваттах, указанную в</w:t>
            </w:r>
            <w:r>
              <w:rPr>
                <w:spacing w:val="38"/>
              </w:rPr>
              <w:t xml:space="preserve"> </w:t>
            </w:r>
            <w:r>
              <w:t>документации</w:t>
            </w:r>
          </w:p>
          <w:p w:rsidR="000D2AE4" w:rsidRDefault="003E0A76">
            <w:pPr>
              <w:pStyle w:val="TableParagraph"/>
              <w:spacing w:before="1"/>
              <w:ind w:left="1034"/>
              <w:jc w:val="both"/>
            </w:pPr>
            <w:r>
              <w:t>изготовителя передатчика</w:t>
            </w:r>
          </w:p>
        </w:tc>
      </w:tr>
    </w:tbl>
    <w:p w:rsidR="000D2AE4" w:rsidRDefault="000D2AE4">
      <w:pPr>
        <w:jc w:val="both"/>
        <w:sectPr w:rsidR="000D2AE4">
          <w:pgSz w:w="11910" w:h="16840"/>
          <w:pgMar w:top="520" w:right="500" w:bottom="940" w:left="780" w:header="0" w:footer="671" w:gutter="0"/>
          <w:cols w:space="720"/>
        </w:sectPr>
      </w:pPr>
    </w:p>
    <w:p w:rsidR="000D2AE4" w:rsidRDefault="003E0A76">
      <w:pPr>
        <w:pStyle w:val="1"/>
        <w:ind w:right="1623"/>
      </w:pPr>
      <w:r>
        <w:lastRenderedPageBreak/>
        <w:t>Приложение Б</w:t>
      </w:r>
    </w:p>
    <w:p w:rsidR="000D2AE4" w:rsidRDefault="003E0A76">
      <w:pPr>
        <w:pStyle w:val="a3"/>
        <w:spacing w:line="274" w:lineRule="exact"/>
        <w:ind w:left="1496" w:right="1623"/>
        <w:jc w:val="center"/>
      </w:pPr>
      <w:r>
        <w:t>Схема принципиальная электрическая</w:t>
      </w:r>
    </w:p>
    <w:p w:rsidR="000D2AE4" w:rsidRDefault="003E0A76">
      <w:pPr>
        <w:pStyle w:val="a3"/>
        <w:spacing w:before="2"/>
        <w:ind w:left="0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2510154</wp:posOffset>
            </wp:positionH>
            <wp:positionV relativeFrom="paragraph">
              <wp:posOffset>164973</wp:posOffset>
            </wp:positionV>
            <wp:extent cx="2800930" cy="841248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3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AE4" w:rsidRDefault="000D2AE4">
      <w:pPr>
        <w:rPr>
          <w:sz w:val="19"/>
        </w:rPr>
        <w:sectPr w:rsidR="000D2AE4">
          <w:pgSz w:w="11910" w:h="16840"/>
          <w:pgMar w:top="720" w:right="500" w:bottom="940" w:left="780" w:header="0" w:footer="671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0278"/>
      </w:tblGrid>
      <w:tr w:rsidR="000D2AE4">
        <w:trPr>
          <w:trHeight w:val="6926"/>
        </w:trPr>
        <w:tc>
          <w:tcPr>
            <w:tcW w:w="10278" w:type="dxa"/>
          </w:tcPr>
          <w:p w:rsidR="000D2AE4" w:rsidRDefault="000D2AE4">
            <w:pPr>
              <w:pStyle w:val="TableParagraph"/>
              <w:ind w:left="0"/>
              <w:rPr>
                <w:sz w:val="24"/>
              </w:rPr>
            </w:pPr>
          </w:p>
        </w:tc>
      </w:tr>
      <w:tr w:rsidR="000D2AE4">
        <w:trPr>
          <w:trHeight w:val="6832"/>
        </w:trPr>
        <w:tc>
          <w:tcPr>
            <w:tcW w:w="10278" w:type="dxa"/>
          </w:tcPr>
          <w:p w:rsidR="000D2AE4" w:rsidRDefault="000D2AE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D2AE4" w:rsidRDefault="003E0A76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0" distR="0" simplePos="0" relativeHeight="250233856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868679</wp:posOffset>
            </wp:positionV>
            <wp:extent cx="6183176" cy="861250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176" cy="861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AE4" w:rsidRDefault="000D2AE4">
      <w:pPr>
        <w:rPr>
          <w:sz w:val="2"/>
          <w:szCs w:val="2"/>
        </w:rPr>
        <w:sectPr w:rsidR="000D2AE4">
          <w:pgSz w:w="11910" w:h="16840"/>
          <w:pgMar w:top="1340" w:right="500" w:bottom="860" w:left="780" w:header="0" w:footer="671" w:gutter="0"/>
          <w:cols w:space="720"/>
        </w:sectPr>
      </w:pPr>
    </w:p>
    <w:p w:rsidR="000D2AE4" w:rsidRDefault="003E0A76">
      <w:pPr>
        <w:pStyle w:val="a3"/>
        <w:spacing w:before="69"/>
        <w:ind w:left="1498" w:right="1621"/>
        <w:jc w:val="center"/>
      </w:pPr>
      <w:r>
        <w:lastRenderedPageBreak/>
        <w:t>СВИДЕТЕЛЬСТВО О ПРИЕМКЕ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3"/>
        <w:tabs>
          <w:tab w:val="left" w:pos="9181"/>
        </w:tabs>
        <w:ind w:right="430"/>
      </w:pPr>
      <w:r>
        <w:t>Камера УФ-бактерицидная для хранения стерильных медицинских инструментов КБ-«Я»-ФП поТУ 9452-001-55307168-2004, вариант исполнения: КБ-«Я»-ФП</w:t>
      </w:r>
      <w:r>
        <w:rPr>
          <w:spacing w:val="-25"/>
          <w:u w:val="single"/>
        </w:rPr>
        <w:t xml:space="preserve"> </w:t>
      </w:r>
      <w:r>
        <w:rPr>
          <w:i/>
          <w:u w:val="single"/>
        </w:rPr>
        <w:t>√</w:t>
      </w:r>
      <w:r>
        <w:rPr>
          <w:b/>
          <w:u w:val="single"/>
        </w:rPr>
        <w:t>_</w:t>
      </w:r>
      <w:r>
        <w:t xml:space="preserve">КБн-«Я»-ФП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3"/>
        <w:ind w:left="0"/>
        <w:rPr>
          <w:sz w:val="20"/>
        </w:rPr>
      </w:pPr>
    </w:p>
    <w:p w:rsidR="000D2AE4" w:rsidRDefault="003E0A76">
      <w:pPr>
        <w:pStyle w:val="a3"/>
        <w:tabs>
          <w:tab w:val="left" w:pos="4066"/>
        </w:tabs>
        <w:spacing w:before="90"/>
        <w:ind w:right="432"/>
      </w:pPr>
      <w:r>
        <w:t>Заводской</w:t>
      </w:r>
      <w:r>
        <w:rPr>
          <w:spacing w:val="48"/>
        </w:rPr>
        <w:t xml:space="preserve"> </w:t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соответствует техническим условиям и признана годной для</w:t>
      </w:r>
      <w:r>
        <w:rPr>
          <w:spacing w:val="-1"/>
        </w:rPr>
        <w:t xml:space="preserve"> </w:t>
      </w:r>
      <w:r>
        <w:t>эксплуатации</w:t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2"/>
        <w:ind w:left="0"/>
        <w:rPr>
          <w:sz w:val="20"/>
        </w:rPr>
      </w:pPr>
    </w:p>
    <w:p w:rsidR="000D2AE4" w:rsidRDefault="000D2AE4">
      <w:pPr>
        <w:rPr>
          <w:sz w:val="20"/>
        </w:rPr>
        <w:sectPr w:rsidR="000D2AE4">
          <w:pgSz w:w="11910" w:h="16840"/>
          <w:pgMar w:top="720" w:right="500" w:bottom="860" w:left="780" w:header="0" w:footer="671" w:gutter="0"/>
          <w:cols w:space="720"/>
        </w:sectPr>
      </w:pPr>
    </w:p>
    <w:p w:rsidR="000D2AE4" w:rsidRDefault="003E0A76">
      <w:pPr>
        <w:pStyle w:val="a3"/>
        <w:tabs>
          <w:tab w:val="left" w:pos="4208"/>
        </w:tabs>
        <w:spacing w:before="90"/>
      </w:pPr>
      <w:r>
        <w:lastRenderedPageBreak/>
        <w:t>Дата</w:t>
      </w:r>
      <w:r>
        <w:rPr>
          <w:spacing w:val="-7"/>
        </w:rPr>
        <w:t xml:space="preserve"> </w:t>
      </w:r>
      <w:r>
        <w:t>выпуска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1"/>
        <w:ind w:left="1740"/>
        <w:rPr>
          <w:sz w:val="20"/>
        </w:rPr>
      </w:pPr>
      <w:r>
        <w:rPr>
          <w:sz w:val="20"/>
        </w:rPr>
        <w:t>(год, месяц, число)</w:t>
      </w:r>
    </w:p>
    <w:p w:rsidR="000D2AE4" w:rsidRDefault="003E0A76">
      <w:pPr>
        <w:pStyle w:val="a3"/>
        <w:tabs>
          <w:tab w:val="left" w:pos="3531"/>
        </w:tabs>
        <w:spacing w:before="90"/>
        <w:ind w:left="267"/>
      </w:pPr>
      <w:r>
        <w:br w:type="column"/>
      </w:r>
      <w:r>
        <w:lastRenderedPageBreak/>
        <w:t>Начальник</w:t>
      </w:r>
      <w:r>
        <w:rPr>
          <w:spacing w:val="-6"/>
        </w:rPr>
        <w:t xml:space="preserve"> </w:t>
      </w:r>
      <w:r>
        <w:t>ОТК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pStyle w:val="a3"/>
        <w:spacing w:before="90"/>
      </w:pPr>
      <w:r>
        <w:br w:type="column"/>
      </w:r>
      <w:r>
        <w:lastRenderedPageBreak/>
        <w:t>Штамп ОТК</w:t>
      </w:r>
    </w:p>
    <w:p w:rsidR="000D2AE4" w:rsidRDefault="000D2AE4">
      <w:pPr>
        <w:sectPr w:rsidR="000D2AE4">
          <w:type w:val="continuous"/>
          <w:pgSz w:w="11910" w:h="16840"/>
          <w:pgMar w:top="520" w:right="500" w:bottom="280" w:left="780" w:header="720" w:footer="720" w:gutter="0"/>
          <w:cols w:num="3" w:space="720" w:equalWidth="0">
            <w:col w:w="4209" w:space="40"/>
            <w:col w:w="3572" w:space="84"/>
            <w:col w:w="2725"/>
          </w:cols>
        </w:sectPr>
      </w:pP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1"/>
        <w:ind w:left="0"/>
        <w:rPr>
          <w:sz w:val="20"/>
        </w:rPr>
      </w:pPr>
    </w:p>
    <w:p w:rsidR="000D2AE4" w:rsidRDefault="003E0A76">
      <w:pPr>
        <w:pStyle w:val="a3"/>
        <w:spacing w:before="90"/>
        <w:ind w:left="1498" w:right="1319"/>
        <w:jc w:val="center"/>
      </w:pPr>
      <w:r>
        <w:t>СВИДЕТЕЛЬСТВО ОБ УПАКОВЫВАНИИ</w:t>
      </w:r>
    </w:p>
    <w:p w:rsidR="000D2AE4" w:rsidRDefault="000D2AE4">
      <w:pPr>
        <w:pStyle w:val="a3"/>
        <w:spacing w:before="1"/>
        <w:ind w:left="0"/>
      </w:pPr>
    </w:p>
    <w:p w:rsidR="000D2AE4" w:rsidRDefault="003E0A76">
      <w:pPr>
        <w:pStyle w:val="a3"/>
        <w:tabs>
          <w:tab w:val="left" w:pos="8996"/>
        </w:tabs>
        <w:ind w:right="430"/>
      </w:pPr>
      <w:r>
        <w:t>Камера УФ-бактерицидная для хранения стерильных медицинских инструментов КБ-«Я»-ФП, ТУ 9452-001-55307168-2004, вариант исполнения: КБ-«Я»-ФП</w:t>
      </w:r>
      <w:r>
        <w:rPr>
          <w:u w:val="single"/>
        </w:rPr>
        <w:t xml:space="preserve"> </w:t>
      </w:r>
      <w:r>
        <w:rPr>
          <w:i/>
          <w:u w:val="single"/>
        </w:rPr>
        <w:t>√</w:t>
      </w:r>
      <w:r>
        <w:rPr>
          <w:b/>
          <w:u w:val="single"/>
        </w:rPr>
        <w:t>_</w:t>
      </w:r>
      <w:r>
        <w:rPr>
          <w:b/>
          <w:spacing w:val="-16"/>
        </w:rPr>
        <w:t xml:space="preserve"> </w:t>
      </w:r>
      <w:r>
        <w:t xml:space="preserve">КБн-«Я»-ФП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spacing w:before="2"/>
        <w:ind w:left="0"/>
        <w:rPr>
          <w:sz w:val="16"/>
        </w:rPr>
      </w:pPr>
    </w:p>
    <w:p w:rsidR="000D2AE4" w:rsidRDefault="003E0A76">
      <w:pPr>
        <w:pStyle w:val="a3"/>
        <w:tabs>
          <w:tab w:val="left" w:pos="3414"/>
          <w:tab w:val="left" w:pos="10057"/>
        </w:tabs>
        <w:spacing w:before="90"/>
      </w:pPr>
      <w:r>
        <w:t>Заводской</w:t>
      </w:r>
      <w:r>
        <w:rPr>
          <w:spacing w:val="-3"/>
        </w:rPr>
        <w:t xml:space="preserve"> </w:t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упакован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1" w:line="228" w:lineRule="exact"/>
        <w:ind w:left="300"/>
        <w:rPr>
          <w:sz w:val="20"/>
        </w:rPr>
      </w:pPr>
      <w:r>
        <w:rPr>
          <w:sz w:val="20"/>
        </w:rPr>
        <w:t>(наименование предприятия, производившего упаковку)</w:t>
      </w:r>
    </w:p>
    <w:p w:rsidR="000D2AE4" w:rsidRDefault="003E0A76">
      <w:pPr>
        <w:pStyle w:val="a3"/>
        <w:tabs>
          <w:tab w:val="left" w:pos="7249"/>
        </w:tabs>
        <w:spacing w:line="720" w:lineRule="auto"/>
        <w:ind w:right="2554" w:firstLine="60"/>
      </w:pPr>
      <w:r>
        <w:t>согласно требова</w:t>
      </w:r>
      <w:r>
        <w:t>ниям, предусмотренным конструкторской документацией Дата</w:t>
      </w:r>
      <w:r>
        <w:rPr>
          <w:spacing w:val="-5"/>
        </w:rPr>
        <w:t xml:space="preserve"> </w:t>
      </w:r>
      <w:r>
        <w:t>упаковки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tabs>
          <w:tab w:val="left" w:pos="7186"/>
        </w:tabs>
        <w:spacing w:line="275" w:lineRule="exact"/>
        <w:ind w:left="300"/>
        <w:rPr>
          <w:sz w:val="20"/>
        </w:rPr>
      </w:pPr>
      <w:r>
        <w:rPr>
          <w:sz w:val="24"/>
        </w:rPr>
        <w:t>Упаковку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произвѐл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0"/>
        </w:rPr>
        <w:t>(подпись)</w:t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2"/>
        <w:ind w:left="0"/>
        <w:rPr>
          <w:sz w:val="20"/>
        </w:rPr>
      </w:pPr>
    </w:p>
    <w:p w:rsidR="000D2AE4" w:rsidRDefault="000D2AE4">
      <w:pPr>
        <w:rPr>
          <w:sz w:val="20"/>
        </w:rPr>
        <w:sectPr w:rsidR="000D2AE4">
          <w:type w:val="continuous"/>
          <w:pgSz w:w="11910" w:h="16840"/>
          <w:pgMar w:top="520" w:right="500" w:bottom="280" w:left="780" w:header="720" w:footer="720" w:gutter="0"/>
          <w:cols w:space="720"/>
        </w:sectPr>
      </w:pPr>
    </w:p>
    <w:p w:rsidR="000D2AE4" w:rsidRDefault="003E0A76">
      <w:pPr>
        <w:pStyle w:val="a3"/>
        <w:spacing w:before="90"/>
      </w:pPr>
      <w:r>
        <w:lastRenderedPageBreak/>
        <w:t>Изделие после упаковки принял</w:t>
      </w:r>
    </w:p>
    <w:p w:rsidR="000D2AE4" w:rsidRDefault="003E0A76">
      <w:pPr>
        <w:spacing w:before="128"/>
        <w:ind w:left="300"/>
        <w:rPr>
          <w:sz w:val="20"/>
        </w:rPr>
      </w:pPr>
      <w:r>
        <w:br w:type="column"/>
      </w:r>
      <w:r>
        <w:rPr>
          <w:sz w:val="20"/>
        </w:rPr>
        <w:lastRenderedPageBreak/>
        <w:t>(подпись)</w:t>
      </w:r>
    </w:p>
    <w:p w:rsidR="000D2AE4" w:rsidRDefault="000D2AE4">
      <w:pPr>
        <w:rPr>
          <w:sz w:val="20"/>
        </w:rPr>
        <w:sectPr w:rsidR="000D2AE4">
          <w:type w:val="continuous"/>
          <w:pgSz w:w="11910" w:h="16840"/>
          <w:pgMar w:top="520" w:right="500" w:bottom="280" w:left="780" w:header="720" w:footer="720" w:gutter="0"/>
          <w:cols w:num="2" w:space="720" w:equalWidth="0">
            <w:col w:w="3638" w:space="3261"/>
            <w:col w:w="3731"/>
          </w:cols>
        </w:sectPr>
      </w:pPr>
    </w:p>
    <w:p w:rsidR="000D2AE4" w:rsidRDefault="00504FBD">
      <w:pPr>
        <w:pStyle w:val="a3"/>
        <w:spacing w:line="20" w:lineRule="exact"/>
        <w:ind w:left="3592"/>
        <w:rPr>
          <w:sz w:val="2"/>
        </w:rPr>
      </w:pPr>
      <w:r>
        <w:rPr>
          <w:noProof/>
          <w:sz w:val="2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284730" cy="6350"/>
                <wp:effectExtent l="9525" t="9525" r="10795" b="3175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6350"/>
                          <a:chOff x="0" y="0"/>
                          <a:chExt cx="3598" cy="10"/>
                        </a:xfrm>
                      </wpg:grpSpPr>
                      <wps:wsp>
                        <wps:cNvPr id="8" name="Line 4"/>
                        <wps:cNvCnPr/>
                        <wps:spPr bwMode="auto">
                          <a:xfrm>
                            <a:off x="0" y="5"/>
                            <a:ext cx="359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179.9pt;height:.5pt;mso-position-horizontal-relative:char;mso-position-vertical-relative:line" coordsize="35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">
                <v:line id="Line 4" o:spid="_x0000_s1027" style="position:absolute;visibility:visible;mso-wrap-style:square" from="0,5" to="359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1rr8AAADaAAAADwAAAGRycy9kb3ducmV2LnhtbERPy4rCMBTdD/gP4QruxlQX41CNooIP&#10;6GqcAV1ekmtTbG5Kk2nr35vFwCwP573aDK4WHbWh8qxgNs1AEGtvKi4V/Hwf3j9BhIhssPZMCp4U&#10;YLMeva0wN77nL+ousRQphEOOCmyMTS5l0JYchqlviBN3963DmGBbStNin8JdLedZ9iEdVpwaLDa0&#10;t6Qfl1+noDsVt65YeNSna7Gz+nCsFv1Rqcl42C5BRBriv/jPfTYK0tZ0Jd0A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h1rr8AAADaAAAADwAAAAAAAAAAAAAAAACh&#10;AgAAZHJzL2Rvd25yZXYueG1sUEsFBgAAAAAEAAQA+QAAAI0DAAAAAA==&#10;" strokeweight=".48pt"/>
                <w10:anchorlock/>
              </v:group>
            </w:pict>
          </mc:Fallback>
        </mc:AlternateContent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5"/>
        <w:ind w:left="0"/>
        <w:rPr>
          <w:sz w:val="18"/>
        </w:rPr>
      </w:pPr>
    </w:p>
    <w:p w:rsidR="000D2AE4" w:rsidRDefault="003E0A76">
      <w:pPr>
        <w:pStyle w:val="a3"/>
        <w:spacing w:before="90"/>
        <w:ind w:left="1393" w:right="1623"/>
        <w:jc w:val="center"/>
      </w:pPr>
      <w:r>
        <w:t>СВИДЕТЕЛЬСТВО О КОНСЕРВАЦИИ</w:t>
      </w:r>
    </w:p>
    <w:p w:rsidR="000D2AE4" w:rsidRDefault="000D2AE4">
      <w:pPr>
        <w:pStyle w:val="a3"/>
        <w:ind w:left="0"/>
      </w:pPr>
    </w:p>
    <w:p w:rsidR="000D2AE4" w:rsidRDefault="00504FBD">
      <w:pPr>
        <w:pStyle w:val="a3"/>
        <w:tabs>
          <w:tab w:val="left" w:pos="9361"/>
        </w:tabs>
        <w:ind w:right="43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5045075</wp:posOffset>
                </wp:positionH>
                <wp:positionV relativeFrom="paragraph">
                  <wp:posOffset>339725</wp:posOffset>
                </wp:positionV>
                <wp:extent cx="160020" cy="0"/>
                <wp:effectExtent l="0" t="0" r="0" b="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25pt,26.75pt" to="409.8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" strokeweight=".84pt">
                <w10:wrap anchorx="page"/>
              </v:line>
            </w:pict>
          </mc:Fallback>
        </mc:AlternateContent>
      </w:r>
      <w:r w:rsidR="003E0A76">
        <w:t xml:space="preserve">Камера УФ-бактерицидная для хранения стерильных медицинских инструментов КБ-«Я»-ФП по  ТУ 9452-001-55307168-2004, вариант исполнения: КБ-«Я»-ФП </w:t>
      </w:r>
      <w:r w:rsidR="003E0A76">
        <w:rPr>
          <w:i/>
        </w:rPr>
        <w:t>√</w:t>
      </w:r>
      <w:r w:rsidR="003E0A76">
        <w:rPr>
          <w:b/>
        </w:rPr>
        <w:t>_</w:t>
      </w:r>
      <w:r w:rsidR="003E0A76">
        <w:rPr>
          <w:b/>
          <w:spacing w:val="-20"/>
        </w:rPr>
        <w:t xml:space="preserve"> </w:t>
      </w:r>
      <w:r w:rsidR="003E0A76">
        <w:t xml:space="preserve">КБн-«Я»-ФП </w:t>
      </w:r>
      <w:r w:rsidR="003E0A76">
        <w:rPr>
          <w:spacing w:val="-1"/>
        </w:rPr>
        <w:t xml:space="preserve"> </w:t>
      </w:r>
      <w:r w:rsidR="003E0A76">
        <w:rPr>
          <w:u w:val="single"/>
        </w:rPr>
        <w:t xml:space="preserve"> </w:t>
      </w:r>
      <w:r w:rsidR="003E0A76">
        <w:rPr>
          <w:u w:val="single"/>
        </w:rPr>
        <w:tab/>
      </w:r>
    </w:p>
    <w:p w:rsidR="000D2AE4" w:rsidRDefault="000D2AE4">
      <w:pPr>
        <w:pStyle w:val="a3"/>
        <w:spacing w:before="2"/>
        <w:ind w:left="0"/>
        <w:rPr>
          <w:sz w:val="16"/>
        </w:rPr>
      </w:pPr>
    </w:p>
    <w:p w:rsidR="000D2AE4" w:rsidRDefault="003E0A76">
      <w:pPr>
        <w:pStyle w:val="a3"/>
        <w:tabs>
          <w:tab w:val="left" w:pos="3413"/>
          <w:tab w:val="left" w:pos="10154"/>
        </w:tabs>
        <w:spacing w:before="90"/>
      </w:pPr>
      <w:r>
        <w:t>Заводской</w:t>
      </w:r>
      <w:r>
        <w:rPr>
          <w:spacing w:val="-3"/>
        </w:rPr>
        <w:t xml:space="preserve"> </w:t>
      </w:r>
      <w:r>
        <w:t>номер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подвергнут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2" w:line="230" w:lineRule="exact"/>
        <w:ind w:left="300"/>
        <w:rPr>
          <w:sz w:val="20"/>
        </w:rPr>
      </w:pPr>
      <w:r>
        <w:rPr>
          <w:sz w:val="20"/>
        </w:rPr>
        <w:t>(наименование предприятия, производившего консервацию)</w:t>
      </w:r>
    </w:p>
    <w:p w:rsidR="000D2AE4" w:rsidRDefault="003E0A76">
      <w:pPr>
        <w:pStyle w:val="a3"/>
        <w:tabs>
          <w:tab w:val="left" w:pos="7599"/>
        </w:tabs>
        <w:spacing w:line="720" w:lineRule="auto"/>
        <w:ind w:right="3025" w:firstLine="60"/>
      </w:pPr>
      <w:r>
        <w:t>согласно требованиям, предусмотренным настоящим руководством. Дата</w:t>
      </w:r>
      <w:r>
        <w:rPr>
          <w:spacing w:val="-8"/>
        </w:rPr>
        <w:t xml:space="preserve"> </w:t>
      </w:r>
      <w:r>
        <w:t>консервации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pStyle w:val="a3"/>
        <w:tabs>
          <w:tab w:val="left" w:pos="7632"/>
        </w:tabs>
      </w:pPr>
      <w:r>
        <w:t>Срок</w:t>
      </w:r>
      <w:r>
        <w:rPr>
          <w:spacing w:val="-7"/>
        </w:rPr>
        <w:t xml:space="preserve"> </w:t>
      </w:r>
      <w:r>
        <w:t>консервации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2"/>
        <w:ind w:left="0"/>
        <w:rPr>
          <w:sz w:val="20"/>
        </w:rPr>
      </w:pPr>
    </w:p>
    <w:p w:rsidR="000D2AE4" w:rsidRDefault="003E0A76">
      <w:pPr>
        <w:tabs>
          <w:tab w:val="left" w:pos="7552"/>
          <w:tab w:val="left" w:pos="7590"/>
        </w:tabs>
        <w:spacing w:before="90" w:line="720" w:lineRule="auto"/>
        <w:ind w:left="300" w:right="2202"/>
        <w:rPr>
          <w:sz w:val="20"/>
        </w:rPr>
      </w:pPr>
      <w:r>
        <w:rPr>
          <w:sz w:val="24"/>
        </w:rPr>
        <w:t>Консервацию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произвѐл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3"/>
          <w:sz w:val="20"/>
        </w:rPr>
        <w:t xml:space="preserve">(подпись) </w:t>
      </w:r>
      <w:r>
        <w:rPr>
          <w:sz w:val="24"/>
        </w:rPr>
        <w:t>Изделие 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0"/>
        </w:rPr>
        <w:t>(подпись)</w:t>
      </w:r>
    </w:p>
    <w:p w:rsidR="000D2AE4" w:rsidRDefault="000D2AE4">
      <w:pPr>
        <w:spacing w:line="720" w:lineRule="auto"/>
        <w:rPr>
          <w:sz w:val="20"/>
        </w:rPr>
        <w:sectPr w:rsidR="000D2AE4">
          <w:type w:val="continuous"/>
          <w:pgSz w:w="11910" w:h="16840"/>
          <w:pgMar w:top="520" w:right="500" w:bottom="280" w:left="780" w:header="720" w:footer="720" w:gutter="0"/>
          <w:cols w:space="720"/>
        </w:sectPr>
      </w:pPr>
    </w:p>
    <w:p w:rsidR="000D2AE4" w:rsidRDefault="003E0A76">
      <w:pPr>
        <w:pStyle w:val="a3"/>
        <w:spacing w:before="73"/>
        <w:ind w:left="1498" w:right="906"/>
        <w:jc w:val="center"/>
      </w:pPr>
      <w:r>
        <w:lastRenderedPageBreak/>
        <w:t>ГАРАНТИЙНЫЙ ТАЛОН №</w:t>
      </w:r>
      <w:r>
        <w:rPr>
          <w:spacing w:val="-13"/>
        </w:rPr>
        <w:t xml:space="preserve"> </w:t>
      </w:r>
      <w:r>
        <w:t>1</w:t>
      </w:r>
    </w:p>
    <w:p w:rsidR="000D2AE4" w:rsidRDefault="003E0A76">
      <w:pPr>
        <w:pStyle w:val="a3"/>
        <w:ind w:left="3010" w:right="2418"/>
        <w:jc w:val="center"/>
      </w:pPr>
      <w:r>
        <w:t>на ремонт (замену) в течение гарантийного</w:t>
      </w:r>
      <w:r>
        <w:rPr>
          <w:spacing w:val="-18"/>
        </w:rPr>
        <w:t xml:space="preserve"> </w:t>
      </w:r>
      <w:r>
        <w:t>срока изделия медицинской</w:t>
      </w:r>
      <w:r>
        <w:rPr>
          <w:spacing w:val="-1"/>
        </w:rPr>
        <w:t xml:space="preserve"> </w:t>
      </w:r>
      <w:r>
        <w:t>техники</w:t>
      </w:r>
    </w:p>
    <w:p w:rsidR="000D2AE4" w:rsidRDefault="000D2AE4">
      <w:pPr>
        <w:pStyle w:val="a3"/>
        <w:spacing w:before="1"/>
        <w:ind w:left="0"/>
      </w:pPr>
    </w:p>
    <w:p w:rsidR="000D2AE4" w:rsidRDefault="003E0A76">
      <w:pPr>
        <w:pStyle w:val="a3"/>
        <w:ind w:left="1008"/>
      </w:pPr>
      <w:r>
        <w:t>Камера УФ-бактерицидная для хранения стерильных медицинских инструментов КБ-</w:t>
      </w:r>
    </w:p>
    <w:p w:rsidR="000D2AE4" w:rsidRDefault="003E0A76">
      <w:pPr>
        <w:pStyle w:val="a3"/>
        <w:ind w:left="1008"/>
      </w:pPr>
      <w:r>
        <w:t>«Я»-ФП по ТУ 9452-001-55307168-2004,</w:t>
      </w:r>
    </w:p>
    <w:p w:rsidR="000D2AE4" w:rsidRDefault="003E0A76">
      <w:pPr>
        <w:pStyle w:val="a3"/>
        <w:tabs>
          <w:tab w:val="left" w:pos="6687"/>
        </w:tabs>
        <w:ind w:left="1008"/>
      </w:pPr>
      <w:r>
        <w:t>вариант исполнения: КБ-«Я»-ФП</w:t>
      </w:r>
      <w:r>
        <w:rPr>
          <w:u w:val="single"/>
        </w:rPr>
        <w:t xml:space="preserve"> </w:t>
      </w:r>
      <w:r>
        <w:rPr>
          <w:i/>
          <w:u w:val="single"/>
        </w:rPr>
        <w:t>√</w:t>
      </w:r>
      <w:r>
        <w:rPr>
          <w:b/>
          <w:u w:val="single"/>
        </w:rPr>
        <w:t>_</w:t>
      </w:r>
      <w:r>
        <w:rPr>
          <w:b/>
          <w:spacing w:val="-16"/>
        </w:rPr>
        <w:t xml:space="preserve"> </w:t>
      </w:r>
      <w:r>
        <w:t xml:space="preserve">КБн-«Я»-ФП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2"/>
        <w:ind w:left="0"/>
        <w:rPr>
          <w:sz w:val="20"/>
        </w:rPr>
      </w:pPr>
    </w:p>
    <w:p w:rsidR="000D2AE4" w:rsidRDefault="003E0A76">
      <w:pPr>
        <w:pStyle w:val="a3"/>
        <w:tabs>
          <w:tab w:val="left" w:pos="10246"/>
        </w:tabs>
        <w:spacing w:before="90"/>
        <w:ind w:left="1020"/>
      </w:pPr>
      <w:r>
        <w:t>Номер и дата выпуска</w:t>
      </w:r>
      <w:r>
        <w:rPr>
          <w:spacing w:val="-9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1"/>
        <w:ind w:left="1020"/>
        <w:rPr>
          <w:sz w:val="20"/>
        </w:rPr>
      </w:pPr>
      <w:r>
        <w:rPr>
          <w:sz w:val="20"/>
        </w:rPr>
        <w:t>(заполняется заводом-изготовителем)</w:t>
      </w:r>
    </w:p>
    <w:p w:rsidR="000D2AE4" w:rsidRDefault="000D2AE4">
      <w:pPr>
        <w:pStyle w:val="a3"/>
        <w:spacing w:before="11"/>
        <w:ind w:left="0"/>
        <w:rPr>
          <w:sz w:val="23"/>
        </w:rPr>
      </w:pPr>
    </w:p>
    <w:p w:rsidR="000D2AE4" w:rsidRDefault="003E0A76">
      <w:pPr>
        <w:pStyle w:val="a3"/>
        <w:tabs>
          <w:tab w:val="left" w:pos="9568"/>
        </w:tabs>
        <w:ind w:left="360"/>
      </w:pPr>
      <w:r>
        <w:t>Приобретен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1"/>
        <w:ind w:left="2424"/>
        <w:rPr>
          <w:sz w:val="20"/>
        </w:rPr>
      </w:pPr>
      <w:r>
        <w:rPr>
          <w:sz w:val="20"/>
        </w:rPr>
        <w:t>(дата, подпись и штамп торгующей организации)</w:t>
      </w:r>
    </w:p>
    <w:p w:rsidR="000D2AE4" w:rsidRDefault="000D2AE4">
      <w:pPr>
        <w:pStyle w:val="a3"/>
        <w:spacing w:before="11"/>
        <w:ind w:left="0"/>
        <w:rPr>
          <w:sz w:val="23"/>
        </w:rPr>
      </w:pPr>
    </w:p>
    <w:p w:rsidR="000D2AE4" w:rsidRDefault="003E0A76">
      <w:pPr>
        <w:pStyle w:val="a3"/>
        <w:tabs>
          <w:tab w:val="left" w:pos="10200"/>
        </w:tabs>
        <w:ind w:left="1020"/>
      </w:pPr>
      <w:r>
        <w:t>Введена в</w:t>
      </w:r>
      <w:r>
        <w:rPr>
          <w:spacing w:val="-12"/>
        </w:rPr>
        <w:t xml:space="preserve"> </w:t>
      </w:r>
      <w:r>
        <w:t>эксплуатацию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1"/>
        <w:ind w:left="2424"/>
        <w:rPr>
          <w:sz w:val="20"/>
        </w:rPr>
      </w:pPr>
      <w:r>
        <w:rPr>
          <w:sz w:val="20"/>
        </w:rPr>
        <w:t>(дата, подпись)</w:t>
      </w:r>
    </w:p>
    <w:p w:rsidR="000D2AE4" w:rsidRDefault="000D2AE4">
      <w:pPr>
        <w:pStyle w:val="a3"/>
        <w:spacing w:before="9"/>
        <w:ind w:left="0"/>
        <w:rPr>
          <w:sz w:val="23"/>
        </w:rPr>
      </w:pPr>
    </w:p>
    <w:p w:rsidR="000D2AE4" w:rsidRDefault="003E0A76">
      <w:pPr>
        <w:pStyle w:val="a3"/>
        <w:tabs>
          <w:tab w:val="left" w:pos="10133"/>
        </w:tabs>
        <w:ind w:left="1020"/>
      </w:pPr>
      <w:r>
        <w:t>Принята на гарантийное обслуживание ремонтным</w:t>
      </w:r>
      <w:r>
        <w:rPr>
          <w:spacing w:val="-25"/>
        </w:rPr>
        <w:t xml:space="preserve"> </w:t>
      </w:r>
      <w:r>
        <w:t>предприятием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spacing w:before="2"/>
        <w:ind w:left="0"/>
        <w:rPr>
          <w:sz w:val="16"/>
        </w:rPr>
      </w:pPr>
    </w:p>
    <w:p w:rsidR="000D2AE4" w:rsidRDefault="003E0A76">
      <w:pPr>
        <w:pStyle w:val="a3"/>
        <w:tabs>
          <w:tab w:val="left" w:pos="10202"/>
        </w:tabs>
        <w:spacing w:before="90"/>
        <w:ind w:left="1020"/>
      </w:pPr>
      <w:r>
        <w:t>Города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2"/>
        <w:ind w:left="0"/>
        <w:rPr>
          <w:sz w:val="20"/>
        </w:rPr>
      </w:pPr>
    </w:p>
    <w:p w:rsidR="000D2AE4" w:rsidRDefault="003E0A76">
      <w:pPr>
        <w:pStyle w:val="a3"/>
        <w:tabs>
          <w:tab w:val="left" w:pos="7659"/>
        </w:tabs>
        <w:spacing w:before="90"/>
        <w:ind w:left="1020"/>
      </w:pPr>
      <w:r>
        <w:t>М.П. Руководитель</w:t>
      </w:r>
      <w:r>
        <w:rPr>
          <w:spacing w:val="-8"/>
        </w:rPr>
        <w:t xml:space="preserve"> </w:t>
      </w:r>
      <w:r>
        <w:t>ремонтного</w:t>
      </w:r>
      <w:r>
        <w:rPr>
          <w:spacing w:val="-5"/>
        </w:rPr>
        <w:t xml:space="preserve"> </w:t>
      </w:r>
      <w:r>
        <w:t>предприятия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(подпись)</w:t>
      </w:r>
    </w:p>
    <w:p w:rsidR="000D2AE4" w:rsidRDefault="000D2AE4">
      <w:pPr>
        <w:pStyle w:val="a3"/>
        <w:ind w:left="0"/>
        <w:rPr>
          <w:sz w:val="26"/>
        </w:rPr>
      </w:pPr>
    </w:p>
    <w:p w:rsidR="000D2AE4" w:rsidRDefault="000D2AE4">
      <w:pPr>
        <w:pStyle w:val="a3"/>
        <w:ind w:left="0"/>
        <w:rPr>
          <w:sz w:val="26"/>
        </w:rPr>
      </w:pPr>
    </w:p>
    <w:p w:rsidR="000D2AE4" w:rsidRDefault="003E0A76">
      <w:pPr>
        <w:pStyle w:val="a3"/>
        <w:spacing w:before="230"/>
        <w:ind w:left="1498" w:right="906"/>
        <w:jc w:val="center"/>
      </w:pPr>
      <w:r>
        <w:t>ГАРАНТИЙНЫЙ ТАЛОН №</w:t>
      </w:r>
      <w:r>
        <w:rPr>
          <w:spacing w:val="-13"/>
        </w:rPr>
        <w:t xml:space="preserve"> </w:t>
      </w:r>
      <w:r>
        <w:t>2</w:t>
      </w:r>
    </w:p>
    <w:p w:rsidR="000D2AE4" w:rsidRDefault="003E0A76">
      <w:pPr>
        <w:pStyle w:val="a3"/>
        <w:ind w:left="3010" w:right="2418"/>
        <w:jc w:val="center"/>
      </w:pPr>
      <w:r>
        <w:t>на ремонт (замену) в течение гарантийного</w:t>
      </w:r>
      <w:r>
        <w:rPr>
          <w:spacing w:val="-18"/>
        </w:rPr>
        <w:t xml:space="preserve"> </w:t>
      </w:r>
      <w:r>
        <w:t>срока изделия медицинской</w:t>
      </w:r>
      <w:r>
        <w:rPr>
          <w:spacing w:val="-1"/>
        </w:rPr>
        <w:t xml:space="preserve"> </w:t>
      </w:r>
      <w:r>
        <w:t>техники</w:t>
      </w:r>
    </w:p>
    <w:p w:rsidR="000D2AE4" w:rsidRDefault="000D2AE4">
      <w:pPr>
        <w:pStyle w:val="a3"/>
        <w:ind w:left="0"/>
      </w:pPr>
    </w:p>
    <w:p w:rsidR="000D2AE4" w:rsidRDefault="003E0A76">
      <w:pPr>
        <w:pStyle w:val="a3"/>
        <w:spacing w:before="1"/>
        <w:ind w:left="1008"/>
      </w:pPr>
      <w:r>
        <w:t>Камера УФ-бактерицидная для хранения стерильных медицинских инструментов КБ-</w:t>
      </w:r>
    </w:p>
    <w:p w:rsidR="000D2AE4" w:rsidRDefault="003E0A76">
      <w:pPr>
        <w:pStyle w:val="a3"/>
        <w:ind w:left="1008"/>
      </w:pPr>
      <w:r>
        <w:t>«Я»-ФП по ТУ 9452-001-55307168-2004,</w:t>
      </w:r>
    </w:p>
    <w:p w:rsidR="000D2AE4" w:rsidRDefault="003E0A76">
      <w:pPr>
        <w:pStyle w:val="a3"/>
        <w:tabs>
          <w:tab w:val="left" w:pos="6687"/>
        </w:tabs>
        <w:ind w:left="1008"/>
      </w:pPr>
      <w:r>
        <w:t>вариант исполнения: КБ-«Я»-ФП</w:t>
      </w:r>
      <w:r>
        <w:rPr>
          <w:u w:val="single"/>
        </w:rPr>
        <w:t xml:space="preserve"> </w:t>
      </w:r>
      <w:r>
        <w:rPr>
          <w:i/>
          <w:u w:val="single"/>
        </w:rPr>
        <w:t>√</w:t>
      </w:r>
      <w:r>
        <w:rPr>
          <w:b/>
          <w:u w:val="single"/>
        </w:rPr>
        <w:t>_</w:t>
      </w:r>
      <w:r>
        <w:rPr>
          <w:b/>
          <w:spacing w:val="-16"/>
        </w:rPr>
        <w:t xml:space="preserve"> </w:t>
      </w:r>
      <w:r>
        <w:t xml:space="preserve">КБн-«Я»-ФП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spacing w:before="2"/>
        <w:ind w:left="0"/>
        <w:rPr>
          <w:sz w:val="16"/>
        </w:rPr>
      </w:pPr>
    </w:p>
    <w:p w:rsidR="000D2AE4" w:rsidRDefault="003E0A76">
      <w:pPr>
        <w:pStyle w:val="a3"/>
        <w:tabs>
          <w:tab w:val="left" w:pos="10246"/>
        </w:tabs>
        <w:spacing w:before="90"/>
        <w:ind w:left="1020"/>
      </w:pPr>
      <w:r>
        <w:t>Номер и дата выпуска</w:t>
      </w:r>
      <w:r>
        <w:rPr>
          <w:spacing w:val="-9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1"/>
        <w:ind w:left="1020"/>
        <w:rPr>
          <w:sz w:val="20"/>
        </w:rPr>
      </w:pPr>
      <w:r>
        <w:rPr>
          <w:sz w:val="20"/>
        </w:rPr>
        <w:t>(заполняется заводом-изготовителем)</w:t>
      </w:r>
    </w:p>
    <w:p w:rsidR="000D2AE4" w:rsidRDefault="000D2AE4">
      <w:pPr>
        <w:pStyle w:val="a3"/>
        <w:spacing w:before="10"/>
        <w:ind w:left="0"/>
        <w:rPr>
          <w:sz w:val="23"/>
        </w:rPr>
      </w:pPr>
    </w:p>
    <w:p w:rsidR="000D2AE4" w:rsidRDefault="003E0A76">
      <w:pPr>
        <w:pStyle w:val="a3"/>
        <w:tabs>
          <w:tab w:val="left" w:pos="10225"/>
        </w:tabs>
        <w:spacing w:before="1"/>
        <w:ind w:left="1020"/>
      </w:pPr>
      <w:r>
        <w:t>Приобретен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1"/>
        <w:ind w:left="2424"/>
        <w:rPr>
          <w:sz w:val="20"/>
        </w:rPr>
      </w:pPr>
      <w:r>
        <w:rPr>
          <w:sz w:val="20"/>
        </w:rPr>
        <w:t>(дата, подпись и штамп торгующей организации)</w:t>
      </w:r>
    </w:p>
    <w:p w:rsidR="000D2AE4" w:rsidRDefault="000D2AE4">
      <w:pPr>
        <w:pStyle w:val="a3"/>
        <w:spacing w:before="10"/>
        <w:ind w:left="0"/>
        <w:rPr>
          <w:sz w:val="23"/>
        </w:rPr>
      </w:pPr>
    </w:p>
    <w:p w:rsidR="000D2AE4" w:rsidRDefault="003E0A76">
      <w:pPr>
        <w:pStyle w:val="a3"/>
        <w:tabs>
          <w:tab w:val="left" w:pos="10200"/>
        </w:tabs>
        <w:spacing w:before="1"/>
        <w:ind w:left="1020"/>
      </w:pPr>
      <w:r>
        <w:t>Введена в</w:t>
      </w:r>
      <w:r>
        <w:rPr>
          <w:spacing w:val="-12"/>
        </w:rPr>
        <w:t xml:space="preserve"> </w:t>
      </w:r>
      <w:r>
        <w:t>эксплуатацию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3E0A76">
      <w:pPr>
        <w:spacing w:before="2"/>
        <w:ind w:left="2424"/>
        <w:rPr>
          <w:sz w:val="20"/>
        </w:rPr>
      </w:pPr>
      <w:r>
        <w:rPr>
          <w:sz w:val="20"/>
        </w:rPr>
        <w:t>(дата, подпись)</w:t>
      </w:r>
    </w:p>
    <w:p w:rsidR="000D2AE4" w:rsidRDefault="000D2AE4">
      <w:pPr>
        <w:pStyle w:val="a3"/>
        <w:spacing w:before="10"/>
        <w:ind w:left="0"/>
        <w:rPr>
          <w:sz w:val="23"/>
        </w:rPr>
      </w:pPr>
    </w:p>
    <w:p w:rsidR="000D2AE4" w:rsidRDefault="003E0A76">
      <w:pPr>
        <w:pStyle w:val="a3"/>
        <w:tabs>
          <w:tab w:val="left" w:pos="10131"/>
        </w:tabs>
        <w:ind w:left="1020"/>
      </w:pPr>
      <w:r>
        <w:t>Принята на гарантийное обслуживание ремонтным</w:t>
      </w:r>
      <w:r>
        <w:rPr>
          <w:spacing w:val="-27"/>
        </w:rPr>
        <w:t xml:space="preserve"> </w:t>
      </w:r>
      <w:r>
        <w:t>предприятием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spacing w:before="2"/>
        <w:ind w:left="0"/>
        <w:rPr>
          <w:sz w:val="16"/>
        </w:rPr>
      </w:pPr>
    </w:p>
    <w:p w:rsidR="000D2AE4" w:rsidRDefault="003E0A76">
      <w:pPr>
        <w:pStyle w:val="a3"/>
        <w:tabs>
          <w:tab w:val="left" w:pos="10200"/>
        </w:tabs>
        <w:spacing w:before="90"/>
        <w:ind w:left="1020"/>
      </w:pPr>
      <w:r>
        <w:t>Города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D2AE4" w:rsidRDefault="000D2AE4">
      <w:pPr>
        <w:pStyle w:val="a3"/>
        <w:ind w:left="0"/>
        <w:rPr>
          <w:sz w:val="20"/>
        </w:rPr>
      </w:pPr>
    </w:p>
    <w:p w:rsidR="000D2AE4" w:rsidRDefault="000D2AE4">
      <w:pPr>
        <w:pStyle w:val="a3"/>
        <w:spacing w:before="2"/>
        <w:ind w:left="0"/>
        <w:rPr>
          <w:sz w:val="20"/>
        </w:rPr>
      </w:pPr>
    </w:p>
    <w:p w:rsidR="000D2AE4" w:rsidRDefault="003E0A76">
      <w:pPr>
        <w:pStyle w:val="a3"/>
        <w:tabs>
          <w:tab w:val="left" w:pos="7659"/>
        </w:tabs>
        <w:spacing w:before="90"/>
        <w:ind w:left="1020"/>
      </w:pPr>
      <w:r>
        <w:t>М.П. Руководитель</w:t>
      </w:r>
      <w:r>
        <w:rPr>
          <w:spacing w:val="-8"/>
        </w:rPr>
        <w:t xml:space="preserve"> </w:t>
      </w:r>
      <w:r>
        <w:t>ремонтного</w:t>
      </w:r>
      <w:r>
        <w:rPr>
          <w:spacing w:val="-5"/>
        </w:rPr>
        <w:t xml:space="preserve"> </w:t>
      </w:r>
      <w:r>
        <w:t>предприятия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(подпись)</w:t>
      </w:r>
    </w:p>
    <w:p w:rsidR="000D2AE4" w:rsidRDefault="000D2AE4">
      <w:pPr>
        <w:sectPr w:rsidR="000D2AE4">
          <w:pgSz w:w="11910" w:h="16840"/>
          <w:pgMar w:top="440" w:right="500" w:bottom="940" w:left="780" w:header="0" w:footer="671" w:gutter="0"/>
          <w:cols w:space="720"/>
        </w:sectPr>
      </w:pPr>
    </w:p>
    <w:p w:rsidR="000D2AE4" w:rsidRDefault="003E0A76">
      <w:pPr>
        <w:pStyle w:val="a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91162" cy="916838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16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AE4">
      <w:pgSz w:w="11910" w:h="16840"/>
      <w:pgMar w:top="1080" w:right="500" w:bottom="860" w:left="780" w:header="0" w:footer="6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A76" w:rsidRDefault="003E0A76">
      <w:r>
        <w:separator/>
      </w:r>
    </w:p>
  </w:endnote>
  <w:endnote w:type="continuationSeparator" w:id="0">
    <w:p w:rsidR="003E0A76" w:rsidRDefault="003E0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AE4" w:rsidRDefault="00504FBD">
    <w:pPr>
      <w:pStyle w:val="a3"/>
      <w:spacing w:line="14" w:lineRule="auto"/>
      <w:ind w:left="0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3727450</wp:posOffset>
              </wp:positionH>
              <wp:positionV relativeFrom="page">
                <wp:posOffset>10076180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AE4" w:rsidRDefault="003E0A7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FBD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3.5pt;margin-top:793.4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" filled="f" stroked="f">
              <v:textbox inset="0,0,0,0">
                <w:txbxContent>
                  <w:p w:rsidR="000D2AE4" w:rsidRDefault="003E0A7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04FBD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A76" w:rsidRDefault="003E0A76">
      <w:r>
        <w:separator/>
      </w:r>
    </w:p>
  </w:footnote>
  <w:footnote w:type="continuationSeparator" w:id="0">
    <w:p w:rsidR="003E0A76" w:rsidRDefault="003E0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2A2F"/>
    <w:multiLevelType w:val="multilevel"/>
    <w:tmpl w:val="81B43FF2"/>
    <w:lvl w:ilvl="0">
      <w:start w:val="11"/>
      <w:numFmt w:val="decimal"/>
      <w:lvlText w:val="%1"/>
      <w:lvlJc w:val="left"/>
      <w:pPr>
        <w:ind w:left="1347" w:hanging="48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7" w:hanging="4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27" w:hanging="6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543" w:hanging="6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5" w:hanging="6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7" w:hanging="6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6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0" w:hanging="6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2" w:hanging="661"/>
      </w:pPr>
      <w:rPr>
        <w:rFonts w:hint="default"/>
        <w:lang w:val="ru-RU" w:eastAsia="ru-RU" w:bidi="ru-RU"/>
      </w:rPr>
    </w:lvl>
  </w:abstractNum>
  <w:abstractNum w:abstractNumId="1">
    <w:nsid w:val="120E571E"/>
    <w:multiLevelType w:val="multilevel"/>
    <w:tmpl w:val="86364ACE"/>
    <w:lvl w:ilvl="0">
      <w:start w:val="13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481"/>
      </w:pPr>
      <w:rPr>
        <w:rFonts w:hint="default"/>
        <w:lang w:val="ru-RU" w:eastAsia="ru-RU" w:bidi="ru-RU"/>
      </w:rPr>
    </w:lvl>
  </w:abstractNum>
  <w:abstractNum w:abstractNumId="2">
    <w:nsid w:val="17AD73E4"/>
    <w:multiLevelType w:val="hybridMultilevel"/>
    <w:tmpl w:val="703C375A"/>
    <w:lvl w:ilvl="0" w:tplc="EC9EF53C">
      <w:start w:val="1"/>
      <w:numFmt w:val="decimal"/>
      <w:lvlText w:val="%1."/>
      <w:lvlJc w:val="left"/>
      <w:pPr>
        <w:ind w:left="866" w:hanging="2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E2A2F3C">
      <w:numFmt w:val="bullet"/>
      <w:lvlText w:val="•"/>
      <w:lvlJc w:val="left"/>
      <w:pPr>
        <w:ind w:left="1836" w:hanging="240"/>
      </w:pPr>
      <w:rPr>
        <w:rFonts w:hint="default"/>
        <w:lang w:val="ru-RU" w:eastAsia="ru-RU" w:bidi="ru-RU"/>
      </w:rPr>
    </w:lvl>
    <w:lvl w:ilvl="2" w:tplc="5B649FC2">
      <w:numFmt w:val="bullet"/>
      <w:lvlText w:val="•"/>
      <w:lvlJc w:val="left"/>
      <w:pPr>
        <w:ind w:left="2813" w:hanging="240"/>
      </w:pPr>
      <w:rPr>
        <w:rFonts w:hint="default"/>
        <w:lang w:val="ru-RU" w:eastAsia="ru-RU" w:bidi="ru-RU"/>
      </w:rPr>
    </w:lvl>
    <w:lvl w:ilvl="3" w:tplc="84CCF354">
      <w:numFmt w:val="bullet"/>
      <w:lvlText w:val="•"/>
      <w:lvlJc w:val="left"/>
      <w:pPr>
        <w:ind w:left="3789" w:hanging="240"/>
      </w:pPr>
      <w:rPr>
        <w:rFonts w:hint="default"/>
        <w:lang w:val="ru-RU" w:eastAsia="ru-RU" w:bidi="ru-RU"/>
      </w:rPr>
    </w:lvl>
    <w:lvl w:ilvl="4" w:tplc="5CD865BA">
      <w:numFmt w:val="bullet"/>
      <w:lvlText w:val="•"/>
      <w:lvlJc w:val="left"/>
      <w:pPr>
        <w:ind w:left="4766" w:hanging="240"/>
      </w:pPr>
      <w:rPr>
        <w:rFonts w:hint="default"/>
        <w:lang w:val="ru-RU" w:eastAsia="ru-RU" w:bidi="ru-RU"/>
      </w:rPr>
    </w:lvl>
    <w:lvl w:ilvl="5" w:tplc="E9D08416">
      <w:numFmt w:val="bullet"/>
      <w:lvlText w:val="•"/>
      <w:lvlJc w:val="left"/>
      <w:pPr>
        <w:ind w:left="5743" w:hanging="240"/>
      </w:pPr>
      <w:rPr>
        <w:rFonts w:hint="default"/>
        <w:lang w:val="ru-RU" w:eastAsia="ru-RU" w:bidi="ru-RU"/>
      </w:rPr>
    </w:lvl>
    <w:lvl w:ilvl="6" w:tplc="BA529444">
      <w:numFmt w:val="bullet"/>
      <w:lvlText w:val="•"/>
      <w:lvlJc w:val="left"/>
      <w:pPr>
        <w:ind w:left="6719" w:hanging="240"/>
      </w:pPr>
      <w:rPr>
        <w:rFonts w:hint="default"/>
        <w:lang w:val="ru-RU" w:eastAsia="ru-RU" w:bidi="ru-RU"/>
      </w:rPr>
    </w:lvl>
    <w:lvl w:ilvl="7" w:tplc="692ADA26">
      <w:numFmt w:val="bullet"/>
      <w:lvlText w:val="•"/>
      <w:lvlJc w:val="left"/>
      <w:pPr>
        <w:ind w:left="7696" w:hanging="240"/>
      </w:pPr>
      <w:rPr>
        <w:rFonts w:hint="default"/>
        <w:lang w:val="ru-RU" w:eastAsia="ru-RU" w:bidi="ru-RU"/>
      </w:rPr>
    </w:lvl>
    <w:lvl w:ilvl="8" w:tplc="910E43E2">
      <w:numFmt w:val="bullet"/>
      <w:lvlText w:val="•"/>
      <w:lvlJc w:val="left"/>
      <w:pPr>
        <w:ind w:left="8673" w:hanging="240"/>
      </w:pPr>
      <w:rPr>
        <w:rFonts w:hint="default"/>
        <w:lang w:val="ru-RU" w:eastAsia="ru-RU" w:bidi="ru-RU"/>
      </w:rPr>
    </w:lvl>
  </w:abstractNum>
  <w:abstractNum w:abstractNumId="3">
    <w:nsid w:val="18227A08"/>
    <w:multiLevelType w:val="multilevel"/>
    <w:tmpl w:val="465E0CC0"/>
    <w:lvl w:ilvl="0">
      <w:start w:val="8"/>
      <w:numFmt w:val="decimal"/>
      <w:lvlText w:val="%1"/>
      <w:lvlJc w:val="left"/>
      <w:pPr>
        <w:ind w:left="300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36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361"/>
      </w:pPr>
      <w:rPr>
        <w:rFonts w:hint="default"/>
        <w:lang w:val="ru-RU" w:eastAsia="ru-RU" w:bidi="ru-RU"/>
      </w:rPr>
    </w:lvl>
  </w:abstractNum>
  <w:abstractNum w:abstractNumId="4">
    <w:nsid w:val="1D091A24"/>
    <w:multiLevelType w:val="multilevel"/>
    <w:tmpl w:val="8C9832C2"/>
    <w:lvl w:ilvl="0">
      <w:start w:val="5"/>
      <w:numFmt w:val="decimal"/>
      <w:lvlText w:val="%1"/>
      <w:lvlJc w:val="left"/>
      <w:pPr>
        <w:ind w:left="1227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2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407" w:hanging="54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450" w:hanging="5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75" w:hanging="5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0" w:hanging="5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25" w:hanging="5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0" w:hanging="5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6" w:hanging="541"/>
      </w:pPr>
      <w:rPr>
        <w:rFonts w:hint="default"/>
        <w:lang w:val="ru-RU" w:eastAsia="ru-RU" w:bidi="ru-RU"/>
      </w:rPr>
    </w:lvl>
  </w:abstractNum>
  <w:abstractNum w:abstractNumId="5">
    <w:nsid w:val="239E0DA4"/>
    <w:multiLevelType w:val="multilevel"/>
    <w:tmpl w:val="882C7DA2"/>
    <w:lvl w:ilvl="0">
      <w:start w:val="10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00" w:hanging="661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543" w:hanging="6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5" w:hanging="6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7" w:hanging="6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6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0" w:hanging="6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2" w:hanging="661"/>
      </w:pPr>
      <w:rPr>
        <w:rFonts w:hint="default"/>
        <w:lang w:val="ru-RU" w:eastAsia="ru-RU" w:bidi="ru-RU"/>
      </w:rPr>
    </w:lvl>
  </w:abstractNum>
  <w:abstractNum w:abstractNumId="6">
    <w:nsid w:val="259A4B87"/>
    <w:multiLevelType w:val="hybridMultilevel"/>
    <w:tmpl w:val="9E06BCFC"/>
    <w:lvl w:ilvl="0" w:tplc="85AEEA5E">
      <w:start w:val="1"/>
      <w:numFmt w:val="decimal"/>
      <w:lvlText w:val="%1)"/>
      <w:lvlJc w:val="left"/>
      <w:pPr>
        <w:ind w:left="15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8B821C8">
      <w:numFmt w:val="bullet"/>
      <w:lvlText w:val="•"/>
      <w:lvlJc w:val="left"/>
      <w:pPr>
        <w:ind w:left="2430" w:hanging="260"/>
      </w:pPr>
      <w:rPr>
        <w:rFonts w:hint="default"/>
        <w:lang w:val="ru-RU" w:eastAsia="ru-RU" w:bidi="ru-RU"/>
      </w:rPr>
    </w:lvl>
    <w:lvl w:ilvl="2" w:tplc="36C6CC16">
      <w:numFmt w:val="bullet"/>
      <w:lvlText w:val="•"/>
      <w:lvlJc w:val="left"/>
      <w:pPr>
        <w:ind w:left="3341" w:hanging="260"/>
      </w:pPr>
      <w:rPr>
        <w:rFonts w:hint="default"/>
        <w:lang w:val="ru-RU" w:eastAsia="ru-RU" w:bidi="ru-RU"/>
      </w:rPr>
    </w:lvl>
    <w:lvl w:ilvl="3" w:tplc="0776B72A">
      <w:numFmt w:val="bullet"/>
      <w:lvlText w:val="•"/>
      <w:lvlJc w:val="left"/>
      <w:pPr>
        <w:ind w:left="4251" w:hanging="260"/>
      </w:pPr>
      <w:rPr>
        <w:rFonts w:hint="default"/>
        <w:lang w:val="ru-RU" w:eastAsia="ru-RU" w:bidi="ru-RU"/>
      </w:rPr>
    </w:lvl>
    <w:lvl w:ilvl="4" w:tplc="66CAE752">
      <w:numFmt w:val="bullet"/>
      <w:lvlText w:val="•"/>
      <w:lvlJc w:val="left"/>
      <w:pPr>
        <w:ind w:left="5162" w:hanging="260"/>
      </w:pPr>
      <w:rPr>
        <w:rFonts w:hint="default"/>
        <w:lang w:val="ru-RU" w:eastAsia="ru-RU" w:bidi="ru-RU"/>
      </w:rPr>
    </w:lvl>
    <w:lvl w:ilvl="5" w:tplc="FC16679A">
      <w:numFmt w:val="bullet"/>
      <w:lvlText w:val="•"/>
      <w:lvlJc w:val="left"/>
      <w:pPr>
        <w:ind w:left="6073" w:hanging="260"/>
      </w:pPr>
      <w:rPr>
        <w:rFonts w:hint="default"/>
        <w:lang w:val="ru-RU" w:eastAsia="ru-RU" w:bidi="ru-RU"/>
      </w:rPr>
    </w:lvl>
    <w:lvl w:ilvl="6" w:tplc="1CB6F8FA">
      <w:numFmt w:val="bullet"/>
      <w:lvlText w:val="•"/>
      <w:lvlJc w:val="left"/>
      <w:pPr>
        <w:ind w:left="6983" w:hanging="260"/>
      </w:pPr>
      <w:rPr>
        <w:rFonts w:hint="default"/>
        <w:lang w:val="ru-RU" w:eastAsia="ru-RU" w:bidi="ru-RU"/>
      </w:rPr>
    </w:lvl>
    <w:lvl w:ilvl="7" w:tplc="3CECA6C6">
      <w:numFmt w:val="bullet"/>
      <w:lvlText w:val="•"/>
      <w:lvlJc w:val="left"/>
      <w:pPr>
        <w:ind w:left="7894" w:hanging="260"/>
      </w:pPr>
      <w:rPr>
        <w:rFonts w:hint="default"/>
        <w:lang w:val="ru-RU" w:eastAsia="ru-RU" w:bidi="ru-RU"/>
      </w:rPr>
    </w:lvl>
    <w:lvl w:ilvl="8" w:tplc="A1828FF4">
      <w:numFmt w:val="bullet"/>
      <w:lvlText w:val="•"/>
      <w:lvlJc w:val="left"/>
      <w:pPr>
        <w:ind w:left="8805" w:hanging="260"/>
      </w:pPr>
      <w:rPr>
        <w:rFonts w:hint="default"/>
        <w:lang w:val="ru-RU" w:eastAsia="ru-RU" w:bidi="ru-RU"/>
      </w:rPr>
    </w:lvl>
  </w:abstractNum>
  <w:abstractNum w:abstractNumId="7">
    <w:nsid w:val="25DB6CC8"/>
    <w:multiLevelType w:val="multilevel"/>
    <w:tmpl w:val="30EC516A"/>
    <w:lvl w:ilvl="0">
      <w:start w:val="3"/>
      <w:numFmt w:val="decimal"/>
      <w:lvlText w:val="%1"/>
      <w:lvlJc w:val="left"/>
      <w:pPr>
        <w:ind w:left="1213" w:hanging="347"/>
        <w:jc w:val="left"/>
      </w:pPr>
      <w:rPr>
        <w:rFonts w:hint="default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1213" w:hanging="34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101" w:hanging="34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1" w:hanging="34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82" w:hanging="34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23" w:hanging="34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63" w:hanging="34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04" w:hanging="34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47"/>
      </w:pPr>
      <w:rPr>
        <w:rFonts w:hint="default"/>
        <w:lang w:val="ru-RU" w:eastAsia="ru-RU" w:bidi="ru-RU"/>
      </w:rPr>
    </w:lvl>
  </w:abstractNum>
  <w:abstractNum w:abstractNumId="8">
    <w:nsid w:val="26FF3279"/>
    <w:multiLevelType w:val="multilevel"/>
    <w:tmpl w:val="B2FE39E6"/>
    <w:lvl w:ilvl="0">
      <w:start w:val="14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481"/>
      </w:pPr>
      <w:rPr>
        <w:rFonts w:hint="default"/>
        <w:lang w:val="ru-RU" w:eastAsia="ru-RU" w:bidi="ru-RU"/>
      </w:rPr>
    </w:lvl>
  </w:abstractNum>
  <w:abstractNum w:abstractNumId="9">
    <w:nsid w:val="299F64AE"/>
    <w:multiLevelType w:val="hybridMultilevel"/>
    <w:tmpl w:val="6FEADB40"/>
    <w:lvl w:ilvl="0" w:tplc="E1E491C0">
      <w:numFmt w:val="bullet"/>
      <w:lvlText w:val="·"/>
      <w:lvlJc w:val="left"/>
      <w:pPr>
        <w:ind w:left="300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7AA1D42">
      <w:numFmt w:val="bullet"/>
      <w:lvlText w:val="•"/>
      <w:lvlJc w:val="left"/>
      <w:pPr>
        <w:ind w:left="1332" w:hanging="164"/>
      </w:pPr>
      <w:rPr>
        <w:rFonts w:hint="default"/>
        <w:lang w:val="ru-RU" w:eastAsia="ru-RU" w:bidi="ru-RU"/>
      </w:rPr>
    </w:lvl>
    <w:lvl w:ilvl="2" w:tplc="B0FE6C86">
      <w:numFmt w:val="bullet"/>
      <w:lvlText w:val="•"/>
      <w:lvlJc w:val="left"/>
      <w:pPr>
        <w:ind w:left="2365" w:hanging="164"/>
      </w:pPr>
      <w:rPr>
        <w:rFonts w:hint="default"/>
        <w:lang w:val="ru-RU" w:eastAsia="ru-RU" w:bidi="ru-RU"/>
      </w:rPr>
    </w:lvl>
    <w:lvl w:ilvl="3" w:tplc="B86A6382">
      <w:numFmt w:val="bullet"/>
      <w:lvlText w:val="•"/>
      <w:lvlJc w:val="left"/>
      <w:pPr>
        <w:ind w:left="3397" w:hanging="164"/>
      </w:pPr>
      <w:rPr>
        <w:rFonts w:hint="default"/>
        <w:lang w:val="ru-RU" w:eastAsia="ru-RU" w:bidi="ru-RU"/>
      </w:rPr>
    </w:lvl>
    <w:lvl w:ilvl="4" w:tplc="E4263CB6">
      <w:numFmt w:val="bullet"/>
      <w:lvlText w:val="•"/>
      <w:lvlJc w:val="left"/>
      <w:pPr>
        <w:ind w:left="4430" w:hanging="164"/>
      </w:pPr>
      <w:rPr>
        <w:rFonts w:hint="default"/>
        <w:lang w:val="ru-RU" w:eastAsia="ru-RU" w:bidi="ru-RU"/>
      </w:rPr>
    </w:lvl>
    <w:lvl w:ilvl="5" w:tplc="700CE108">
      <w:numFmt w:val="bullet"/>
      <w:lvlText w:val="•"/>
      <w:lvlJc w:val="left"/>
      <w:pPr>
        <w:ind w:left="5463" w:hanging="164"/>
      </w:pPr>
      <w:rPr>
        <w:rFonts w:hint="default"/>
        <w:lang w:val="ru-RU" w:eastAsia="ru-RU" w:bidi="ru-RU"/>
      </w:rPr>
    </w:lvl>
    <w:lvl w:ilvl="6" w:tplc="6E3419F4">
      <w:numFmt w:val="bullet"/>
      <w:lvlText w:val="•"/>
      <w:lvlJc w:val="left"/>
      <w:pPr>
        <w:ind w:left="6495" w:hanging="164"/>
      </w:pPr>
      <w:rPr>
        <w:rFonts w:hint="default"/>
        <w:lang w:val="ru-RU" w:eastAsia="ru-RU" w:bidi="ru-RU"/>
      </w:rPr>
    </w:lvl>
    <w:lvl w:ilvl="7" w:tplc="E78C7D40">
      <w:numFmt w:val="bullet"/>
      <w:lvlText w:val="•"/>
      <w:lvlJc w:val="left"/>
      <w:pPr>
        <w:ind w:left="7528" w:hanging="164"/>
      </w:pPr>
      <w:rPr>
        <w:rFonts w:hint="default"/>
        <w:lang w:val="ru-RU" w:eastAsia="ru-RU" w:bidi="ru-RU"/>
      </w:rPr>
    </w:lvl>
    <w:lvl w:ilvl="8" w:tplc="7548C498">
      <w:numFmt w:val="bullet"/>
      <w:lvlText w:val="•"/>
      <w:lvlJc w:val="left"/>
      <w:pPr>
        <w:ind w:left="8561" w:hanging="164"/>
      </w:pPr>
      <w:rPr>
        <w:rFonts w:hint="default"/>
        <w:lang w:val="ru-RU" w:eastAsia="ru-RU" w:bidi="ru-RU"/>
      </w:rPr>
    </w:lvl>
  </w:abstractNum>
  <w:abstractNum w:abstractNumId="10">
    <w:nsid w:val="321B7ECF"/>
    <w:multiLevelType w:val="hybridMultilevel"/>
    <w:tmpl w:val="6264FB12"/>
    <w:lvl w:ilvl="0" w:tplc="8A22B14A">
      <w:start w:val="9"/>
      <w:numFmt w:val="decimal"/>
      <w:lvlText w:val="%1."/>
      <w:lvlJc w:val="left"/>
      <w:pPr>
        <w:ind w:left="4517" w:hanging="348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FF202F00">
      <w:numFmt w:val="bullet"/>
      <w:lvlText w:val="•"/>
      <w:lvlJc w:val="left"/>
      <w:pPr>
        <w:ind w:left="5130" w:hanging="348"/>
      </w:pPr>
      <w:rPr>
        <w:rFonts w:hint="default"/>
        <w:lang w:val="ru-RU" w:eastAsia="ru-RU" w:bidi="ru-RU"/>
      </w:rPr>
    </w:lvl>
    <w:lvl w:ilvl="2" w:tplc="8D86CB56">
      <w:numFmt w:val="bullet"/>
      <w:lvlText w:val="•"/>
      <w:lvlJc w:val="left"/>
      <w:pPr>
        <w:ind w:left="5741" w:hanging="348"/>
      </w:pPr>
      <w:rPr>
        <w:rFonts w:hint="default"/>
        <w:lang w:val="ru-RU" w:eastAsia="ru-RU" w:bidi="ru-RU"/>
      </w:rPr>
    </w:lvl>
    <w:lvl w:ilvl="3" w:tplc="4A5AE3F6">
      <w:numFmt w:val="bullet"/>
      <w:lvlText w:val="•"/>
      <w:lvlJc w:val="left"/>
      <w:pPr>
        <w:ind w:left="6351" w:hanging="348"/>
      </w:pPr>
      <w:rPr>
        <w:rFonts w:hint="default"/>
        <w:lang w:val="ru-RU" w:eastAsia="ru-RU" w:bidi="ru-RU"/>
      </w:rPr>
    </w:lvl>
    <w:lvl w:ilvl="4" w:tplc="1ADE37DA">
      <w:numFmt w:val="bullet"/>
      <w:lvlText w:val="•"/>
      <w:lvlJc w:val="left"/>
      <w:pPr>
        <w:ind w:left="6962" w:hanging="348"/>
      </w:pPr>
      <w:rPr>
        <w:rFonts w:hint="default"/>
        <w:lang w:val="ru-RU" w:eastAsia="ru-RU" w:bidi="ru-RU"/>
      </w:rPr>
    </w:lvl>
    <w:lvl w:ilvl="5" w:tplc="0A801FF4">
      <w:numFmt w:val="bullet"/>
      <w:lvlText w:val="•"/>
      <w:lvlJc w:val="left"/>
      <w:pPr>
        <w:ind w:left="7573" w:hanging="348"/>
      </w:pPr>
      <w:rPr>
        <w:rFonts w:hint="default"/>
        <w:lang w:val="ru-RU" w:eastAsia="ru-RU" w:bidi="ru-RU"/>
      </w:rPr>
    </w:lvl>
    <w:lvl w:ilvl="6" w:tplc="4D5897A0">
      <w:numFmt w:val="bullet"/>
      <w:lvlText w:val="•"/>
      <w:lvlJc w:val="left"/>
      <w:pPr>
        <w:ind w:left="8183" w:hanging="348"/>
      </w:pPr>
      <w:rPr>
        <w:rFonts w:hint="default"/>
        <w:lang w:val="ru-RU" w:eastAsia="ru-RU" w:bidi="ru-RU"/>
      </w:rPr>
    </w:lvl>
    <w:lvl w:ilvl="7" w:tplc="78C80D34">
      <w:numFmt w:val="bullet"/>
      <w:lvlText w:val="•"/>
      <w:lvlJc w:val="left"/>
      <w:pPr>
        <w:ind w:left="8794" w:hanging="348"/>
      </w:pPr>
      <w:rPr>
        <w:rFonts w:hint="default"/>
        <w:lang w:val="ru-RU" w:eastAsia="ru-RU" w:bidi="ru-RU"/>
      </w:rPr>
    </w:lvl>
    <w:lvl w:ilvl="8" w:tplc="CEC4AC2E">
      <w:numFmt w:val="bullet"/>
      <w:lvlText w:val="•"/>
      <w:lvlJc w:val="left"/>
      <w:pPr>
        <w:ind w:left="9405" w:hanging="348"/>
      </w:pPr>
      <w:rPr>
        <w:rFonts w:hint="default"/>
        <w:lang w:val="ru-RU" w:eastAsia="ru-RU" w:bidi="ru-RU"/>
      </w:rPr>
    </w:lvl>
  </w:abstractNum>
  <w:abstractNum w:abstractNumId="11">
    <w:nsid w:val="354E3047"/>
    <w:multiLevelType w:val="multilevel"/>
    <w:tmpl w:val="9E442752"/>
    <w:lvl w:ilvl="0">
      <w:start w:val="11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481"/>
      </w:pPr>
      <w:rPr>
        <w:rFonts w:hint="default"/>
        <w:lang w:val="ru-RU" w:eastAsia="ru-RU" w:bidi="ru-RU"/>
      </w:rPr>
    </w:lvl>
  </w:abstractNum>
  <w:abstractNum w:abstractNumId="12">
    <w:nsid w:val="39E008E3"/>
    <w:multiLevelType w:val="multilevel"/>
    <w:tmpl w:val="FFD6501E"/>
    <w:lvl w:ilvl="0">
      <w:start w:val="14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481"/>
      </w:pPr>
      <w:rPr>
        <w:rFonts w:hint="default"/>
        <w:lang w:val="ru-RU" w:eastAsia="ru-RU" w:bidi="ru-RU"/>
      </w:rPr>
    </w:lvl>
  </w:abstractNum>
  <w:abstractNum w:abstractNumId="13">
    <w:nsid w:val="3A1A39B6"/>
    <w:multiLevelType w:val="multilevel"/>
    <w:tmpl w:val="2206851A"/>
    <w:lvl w:ilvl="0">
      <w:start w:val="16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481"/>
      </w:pPr>
      <w:rPr>
        <w:rFonts w:hint="default"/>
        <w:lang w:val="ru-RU" w:eastAsia="ru-RU" w:bidi="ru-RU"/>
      </w:rPr>
    </w:lvl>
  </w:abstractNum>
  <w:abstractNum w:abstractNumId="14">
    <w:nsid w:val="3E8E03E2"/>
    <w:multiLevelType w:val="multilevel"/>
    <w:tmpl w:val="C12C5442"/>
    <w:lvl w:ilvl="0">
      <w:start w:val="9"/>
      <w:numFmt w:val="decimal"/>
      <w:lvlText w:val="%1"/>
      <w:lvlJc w:val="left"/>
      <w:pPr>
        <w:ind w:left="300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361"/>
      </w:pPr>
      <w:rPr>
        <w:rFonts w:hint="default"/>
        <w:lang w:val="ru-RU" w:eastAsia="ru-RU" w:bidi="ru-RU"/>
      </w:rPr>
    </w:lvl>
  </w:abstractNum>
  <w:abstractNum w:abstractNumId="15">
    <w:nsid w:val="3F46263E"/>
    <w:multiLevelType w:val="multilevel"/>
    <w:tmpl w:val="FF2AA724"/>
    <w:lvl w:ilvl="0">
      <w:start w:val="6"/>
      <w:numFmt w:val="decimal"/>
      <w:lvlText w:val="%1"/>
      <w:lvlJc w:val="left"/>
      <w:pPr>
        <w:ind w:left="300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361"/>
      </w:pPr>
      <w:rPr>
        <w:rFonts w:hint="default"/>
        <w:lang w:val="ru-RU" w:eastAsia="ru-RU" w:bidi="ru-RU"/>
      </w:rPr>
    </w:lvl>
  </w:abstractNum>
  <w:abstractNum w:abstractNumId="16">
    <w:nsid w:val="4359665B"/>
    <w:multiLevelType w:val="multilevel"/>
    <w:tmpl w:val="B77CA824"/>
    <w:lvl w:ilvl="0">
      <w:start w:val="2"/>
      <w:numFmt w:val="decimal"/>
      <w:lvlText w:val="%1"/>
      <w:lvlJc w:val="left"/>
      <w:pPr>
        <w:ind w:left="300" w:hanging="361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30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361"/>
      </w:pPr>
      <w:rPr>
        <w:rFonts w:hint="default"/>
        <w:lang w:val="ru-RU" w:eastAsia="ru-RU" w:bidi="ru-RU"/>
      </w:rPr>
    </w:lvl>
  </w:abstractNum>
  <w:abstractNum w:abstractNumId="17">
    <w:nsid w:val="46E91283"/>
    <w:multiLevelType w:val="hybridMultilevel"/>
    <w:tmpl w:val="9BFEF78C"/>
    <w:lvl w:ilvl="0" w:tplc="7A48865A">
      <w:numFmt w:val="bullet"/>
      <w:lvlText w:val=""/>
      <w:lvlJc w:val="left"/>
      <w:pPr>
        <w:ind w:left="1008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F802B00">
      <w:numFmt w:val="bullet"/>
      <w:lvlText w:val="•"/>
      <w:lvlJc w:val="left"/>
      <w:pPr>
        <w:ind w:left="1962" w:hanging="142"/>
      </w:pPr>
      <w:rPr>
        <w:rFonts w:hint="default"/>
        <w:lang w:val="ru-RU" w:eastAsia="ru-RU" w:bidi="ru-RU"/>
      </w:rPr>
    </w:lvl>
    <w:lvl w:ilvl="2" w:tplc="E73EFACA">
      <w:numFmt w:val="bullet"/>
      <w:lvlText w:val="•"/>
      <w:lvlJc w:val="left"/>
      <w:pPr>
        <w:ind w:left="2925" w:hanging="142"/>
      </w:pPr>
      <w:rPr>
        <w:rFonts w:hint="default"/>
        <w:lang w:val="ru-RU" w:eastAsia="ru-RU" w:bidi="ru-RU"/>
      </w:rPr>
    </w:lvl>
    <w:lvl w:ilvl="3" w:tplc="D4344F48">
      <w:numFmt w:val="bullet"/>
      <w:lvlText w:val="•"/>
      <w:lvlJc w:val="left"/>
      <w:pPr>
        <w:ind w:left="3887" w:hanging="142"/>
      </w:pPr>
      <w:rPr>
        <w:rFonts w:hint="default"/>
        <w:lang w:val="ru-RU" w:eastAsia="ru-RU" w:bidi="ru-RU"/>
      </w:rPr>
    </w:lvl>
    <w:lvl w:ilvl="4" w:tplc="E37CA4FE">
      <w:numFmt w:val="bullet"/>
      <w:lvlText w:val="•"/>
      <w:lvlJc w:val="left"/>
      <w:pPr>
        <w:ind w:left="4850" w:hanging="142"/>
      </w:pPr>
      <w:rPr>
        <w:rFonts w:hint="default"/>
        <w:lang w:val="ru-RU" w:eastAsia="ru-RU" w:bidi="ru-RU"/>
      </w:rPr>
    </w:lvl>
    <w:lvl w:ilvl="5" w:tplc="0FB6F876">
      <w:numFmt w:val="bullet"/>
      <w:lvlText w:val="•"/>
      <w:lvlJc w:val="left"/>
      <w:pPr>
        <w:ind w:left="5813" w:hanging="142"/>
      </w:pPr>
      <w:rPr>
        <w:rFonts w:hint="default"/>
        <w:lang w:val="ru-RU" w:eastAsia="ru-RU" w:bidi="ru-RU"/>
      </w:rPr>
    </w:lvl>
    <w:lvl w:ilvl="6" w:tplc="72B64516">
      <w:numFmt w:val="bullet"/>
      <w:lvlText w:val="•"/>
      <w:lvlJc w:val="left"/>
      <w:pPr>
        <w:ind w:left="6775" w:hanging="142"/>
      </w:pPr>
      <w:rPr>
        <w:rFonts w:hint="default"/>
        <w:lang w:val="ru-RU" w:eastAsia="ru-RU" w:bidi="ru-RU"/>
      </w:rPr>
    </w:lvl>
    <w:lvl w:ilvl="7" w:tplc="F342CF6C">
      <w:numFmt w:val="bullet"/>
      <w:lvlText w:val="•"/>
      <w:lvlJc w:val="left"/>
      <w:pPr>
        <w:ind w:left="7738" w:hanging="142"/>
      </w:pPr>
      <w:rPr>
        <w:rFonts w:hint="default"/>
        <w:lang w:val="ru-RU" w:eastAsia="ru-RU" w:bidi="ru-RU"/>
      </w:rPr>
    </w:lvl>
    <w:lvl w:ilvl="8" w:tplc="F6A22A46">
      <w:numFmt w:val="bullet"/>
      <w:lvlText w:val="•"/>
      <w:lvlJc w:val="left"/>
      <w:pPr>
        <w:ind w:left="8701" w:hanging="142"/>
      </w:pPr>
      <w:rPr>
        <w:rFonts w:hint="default"/>
        <w:lang w:val="ru-RU" w:eastAsia="ru-RU" w:bidi="ru-RU"/>
      </w:rPr>
    </w:lvl>
  </w:abstractNum>
  <w:abstractNum w:abstractNumId="18">
    <w:nsid w:val="4C73279A"/>
    <w:multiLevelType w:val="multilevel"/>
    <w:tmpl w:val="E06C2176"/>
    <w:lvl w:ilvl="0">
      <w:start w:val="1"/>
      <w:numFmt w:val="decimal"/>
      <w:lvlText w:val="%1"/>
      <w:lvlJc w:val="left"/>
      <w:pPr>
        <w:ind w:left="300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36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361"/>
      </w:pPr>
      <w:rPr>
        <w:rFonts w:hint="default"/>
        <w:lang w:val="ru-RU" w:eastAsia="ru-RU" w:bidi="ru-RU"/>
      </w:rPr>
    </w:lvl>
  </w:abstractNum>
  <w:abstractNum w:abstractNumId="19">
    <w:nsid w:val="54C95CD1"/>
    <w:multiLevelType w:val="multilevel"/>
    <w:tmpl w:val="18AE19E2"/>
    <w:lvl w:ilvl="0">
      <w:start w:val="7"/>
      <w:numFmt w:val="decimal"/>
      <w:lvlText w:val="%1"/>
      <w:lvlJc w:val="left"/>
      <w:pPr>
        <w:ind w:left="300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36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361"/>
      </w:pPr>
      <w:rPr>
        <w:rFonts w:hint="default"/>
        <w:lang w:val="ru-RU" w:eastAsia="ru-RU" w:bidi="ru-RU"/>
      </w:rPr>
    </w:lvl>
  </w:abstractNum>
  <w:abstractNum w:abstractNumId="20">
    <w:nsid w:val="56B24185"/>
    <w:multiLevelType w:val="multilevel"/>
    <w:tmpl w:val="6F62A464"/>
    <w:lvl w:ilvl="0">
      <w:start w:val="3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13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481"/>
      </w:pPr>
      <w:rPr>
        <w:rFonts w:hint="default"/>
        <w:lang w:val="ru-RU" w:eastAsia="ru-RU" w:bidi="ru-RU"/>
      </w:rPr>
    </w:lvl>
  </w:abstractNum>
  <w:abstractNum w:abstractNumId="21">
    <w:nsid w:val="5D445125"/>
    <w:multiLevelType w:val="hybridMultilevel"/>
    <w:tmpl w:val="9FD2E4FE"/>
    <w:lvl w:ilvl="0" w:tplc="73F4F116">
      <w:numFmt w:val="bullet"/>
      <w:lvlText w:val="·"/>
      <w:lvlJc w:val="left"/>
      <w:pPr>
        <w:ind w:left="10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B1835CA">
      <w:numFmt w:val="bullet"/>
      <w:lvlText w:val="•"/>
      <w:lvlJc w:val="left"/>
      <w:pPr>
        <w:ind w:left="1962" w:hanging="140"/>
      </w:pPr>
      <w:rPr>
        <w:rFonts w:hint="default"/>
        <w:lang w:val="ru-RU" w:eastAsia="ru-RU" w:bidi="ru-RU"/>
      </w:rPr>
    </w:lvl>
    <w:lvl w:ilvl="2" w:tplc="F818387E">
      <w:numFmt w:val="bullet"/>
      <w:lvlText w:val="•"/>
      <w:lvlJc w:val="left"/>
      <w:pPr>
        <w:ind w:left="2925" w:hanging="140"/>
      </w:pPr>
      <w:rPr>
        <w:rFonts w:hint="default"/>
        <w:lang w:val="ru-RU" w:eastAsia="ru-RU" w:bidi="ru-RU"/>
      </w:rPr>
    </w:lvl>
    <w:lvl w:ilvl="3" w:tplc="9A8C8A62">
      <w:numFmt w:val="bullet"/>
      <w:lvlText w:val="•"/>
      <w:lvlJc w:val="left"/>
      <w:pPr>
        <w:ind w:left="3887" w:hanging="140"/>
      </w:pPr>
      <w:rPr>
        <w:rFonts w:hint="default"/>
        <w:lang w:val="ru-RU" w:eastAsia="ru-RU" w:bidi="ru-RU"/>
      </w:rPr>
    </w:lvl>
    <w:lvl w:ilvl="4" w:tplc="398E8A2C">
      <w:numFmt w:val="bullet"/>
      <w:lvlText w:val="•"/>
      <w:lvlJc w:val="left"/>
      <w:pPr>
        <w:ind w:left="4850" w:hanging="140"/>
      </w:pPr>
      <w:rPr>
        <w:rFonts w:hint="default"/>
        <w:lang w:val="ru-RU" w:eastAsia="ru-RU" w:bidi="ru-RU"/>
      </w:rPr>
    </w:lvl>
    <w:lvl w:ilvl="5" w:tplc="1BB69C9A">
      <w:numFmt w:val="bullet"/>
      <w:lvlText w:val="•"/>
      <w:lvlJc w:val="left"/>
      <w:pPr>
        <w:ind w:left="5813" w:hanging="140"/>
      </w:pPr>
      <w:rPr>
        <w:rFonts w:hint="default"/>
        <w:lang w:val="ru-RU" w:eastAsia="ru-RU" w:bidi="ru-RU"/>
      </w:rPr>
    </w:lvl>
    <w:lvl w:ilvl="6" w:tplc="4874086C">
      <w:numFmt w:val="bullet"/>
      <w:lvlText w:val="•"/>
      <w:lvlJc w:val="left"/>
      <w:pPr>
        <w:ind w:left="6775" w:hanging="140"/>
      </w:pPr>
      <w:rPr>
        <w:rFonts w:hint="default"/>
        <w:lang w:val="ru-RU" w:eastAsia="ru-RU" w:bidi="ru-RU"/>
      </w:rPr>
    </w:lvl>
    <w:lvl w:ilvl="7" w:tplc="5BF4F75C">
      <w:numFmt w:val="bullet"/>
      <w:lvlText w:val="•"/>
      <w:lvlJc w:val="left"/>
      <w:pPr>
        <w:ind w:left="7738" w:hanging="140"/>
      </w:pPr>
      <w:rPr>
        <w:rFonts w:hint="default"/>
        <w:lang w:val="ru-RU" w:eastAsia="ru-RU" w:bidi="ru-RU"/>
      </w:rPr>
    </w:lvl>
    <w:lvl w:ilvl="8" w:tplc="1BE6BD0E">
      <w:numFmt w:val="bullet"/>
      <w:lvlText w:val="•"/>
      <w:lvlJc w:val="left"/>
      <w:pPr>
        <w:ind w:left="8701" w:hanging="140"/>
      </w:pPr>
      <w:rPr>
        <w:rFonts w:hint="default"/>
        <w:lang w:val="ru-RU" w:eastAsia="ru-RU" w:bidi="ru-RU"/>
      </w:rPr>
    </w:lvl>
  </w:abstractNum>
  <w:abstractNum w:abstractNumId="22">
    <w:nsid w:val="6B347482"/>
    <w:multiLevelType w:val="hybridMultilevel"/>
    <w:tmpl w:val="DC4C1270"/>
    <w:lvl w:ilvl="0" w:tplc="ABBCF26C">
      <w:start w:val="1"/>
      <w:numFmt w:val="decimal"/>
      <w:lvlText w:val="%1."/>
      <w:lvlJc w:val="left"/>
      <w:pPr>
        <w:ind w:left="32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AE0BF82">
      <w:numFmt w:val="bullet"/>
      <w:lvlText w:val="•"/>
      <w:lvlJc w:val="left"/>
      <w:pPr>
        <w:ind w:left="1293" w:hanging="221"/>
      </w:pPr>
      <w:rPr>
        <w:rFonts w:hint="default"/>
        <w:lang w:val="ru-RU" w:eastAsia="ru-RU" w:bidi="ru-RU"/>
      </w:rPr>
    </w:lvl>
    <w:lvl w:ilvl="2" w:tplc="6D5AB566">
      <w:numFmt w:val="bullet"/>
      <w:lvlText w:val="•"/>
      <w:lvlJc w:val="left"/>
      <w:pPr>
        <w:ind w:left="2266" w:hanging="221"/>
      </w:pPr>
      <w:rPr>
        <w:rFonts w:hint="default"/>
        <w:lang w:val="ru-RU" w:eastAsia="ru-RU" w:bidi="ru-RU"/>
      </w:rPr>
    </w:lvl>
    <w:lvl w:ilvl="3" w:tplc="84DC84E0">
      <w:numFmt w:val="bullet"/>
      <w:lvlText w:val="•"/>
      <w:lvlJc w:val="left"/>
      <w:pPr>
        <w:ind w:left="3240" w:hanging="221"/>
      </w:pPr>
      <w:rPr>
        <w:rFonts w:hint="default"/>
        <w:lang w:val="ru-RU" w:eastAsia="ru-RU" w:bidi="ru-RU"/>
      </w:rPr>
    </w:lvl>
    <w:lvl w:ilvl="4" w:tplc="10BA2CBC">
      <w:numFmt w:val="bullet"/>
      <w:lvlText w:val="•"/>
      <w:lvlJc w:val="left"/>
      <w:pPr>
        <w:ind w:left="4213" w:hanging="221"/>
      </w:pPr>
      <w:rPr>
        <w:rFonts w:hint="default"/>
        <w:lang w:val="ru-RU" w:eastAsia="ru-RU" w:bidi="ru-RU"/>
      </w:rPr>
    </w:lvl>
    <w:lvl w:ilvl="5" w:tplc="9DF0ABAA">
      <w:numFmt w:val="bullet"/>
      <w:lvlText w:val="•"/>
      <w:lvlJc w:val="left"/>
      <w:pPr>
        <w:ind w:left="5186" w:hanging="221"/>
      </w:pPr>
      <w:rPr>
        <w:rFonts w:hint="default"/>
        <w:lang w:val="ru-RU" w:eastAsia="ru-RU" w:bidi="ru-RU"/>
      </w:rPr>
    </w:lvl>
    <w:lvl w:ilvl="6" w:tplc="21865342">
      <w:numFmt w:val="bullet"/>
      <w:lvlText w:val="•"/>
      <w:lvlJc w:val="left"/>
      <w:pPr>
        <w:ind w:left="6160" w:hanging="221"/>
      </w:pPr>
      <w:rPr>
        <w:rFonts w:hint="default"/>
        <w:lang w:val="ru-RU" w:eastAsia="ru-RU" w:bidi="ru-RU"/>
      </w:rPr>
    </w:lvl>
    <w:lvl w:ilvl="7" w:tplc="8BBC29FE">
      <w:numFmt w:val="bullet"/>
      <w:lvlText w:val="•"/>
      <w:lvlJc w:val="left"/>
      <w:pPr>
        <w:ind w:left="7133" w:hanging="221"/>
      </w:pPr>
      <w:rPr>
        <w:rFonts w:hint="default"/>
        <w:lang w:val="ru-RU" w:eastAsia="ru-RU" w:bidi="ru-RU"/>
      </w:rPr>
    </w:lvl>
    <w:lvl w:ilvl="8" w:tplc="513CF26A">
      <w:numFmt w:val="bullet"/>
      <w:lvlText w:val="•"/>
      <w:lvlJc w:val="left"/>
      <w:pPr>
        <w:ind w:left="8106" w:hanging="221"/>
      </w:pPr>
      <w:rPr>
        <w:rFonts w:hint="default"/>
        <w:lang w:val="ru-RU" w:eastAsia="ru-RU" w:bidi="ru-RU"/>
      </w:rPr>
    </w:lvl>
  </w:abstractNum>
  <w:abstractNum w:abstractNumId="23">
    <w:nsid w:val="739A3365"/>
    <w:multiLevelType w:val="multilevel"/>
    <w:tmpl w:val="2C0891B6"/>
    <w:lvl w:ilvl="0">
      <w:start w:val="3"/>
      <w:numFmt w:val="decimal"/>
      <w:lvlText w:val="%1"/>
      <w:lvlJc w:val="left"/>
      <w:pPr>
        <w:ind w:left="300" w:hanging="361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300" w:hanging="36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361"/>
      </w:pPr>
      <w:rPr>
        <w:rFonts w:hint="default"/>
        <w:lang w:val="ru-RU" w:eastAsia="ru-RU" w:bidi="ru-RU"/>
      </w:rPr>
    </w:lvl>
  </w:abstractNum>
  <w:abstractNum w:abstractNumId="24">
    <w:nsid w:val="77764328"/>
    <w:multiLevelType w:val="multilevel"/>
    <w:tmpl w:val="9F3658B4"/>
    <w:lvl w:ilvl="0">
      <w:start w:val="15"/>
      <w:numFmt w:val="decimal"/>
      <w:lvlText w:val="%1"/>
      <w:lvlJc w:val="left"/>
      <w:pPr>
        <w:ind w:left="300" w:hanging="48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481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65" w:hanging="4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97" w:hanging="4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4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4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5" w:hanging="4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8" w:hanging="4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1" w:hanging="481"/>
      </w:pPr>
      <w:rPr>
        <w:rFonts w:hint="default"/>
        <w:lang w:val="ru-RU" w:eastAsia="ru-RU" w:bidi="ru-RU"/>
      </w:rPr>
    </w:lvl>
  </w:abstractNum>
  <w:abstractNum w:abstractNumId="25">
    <w:nsid w:val="7F732DD9"/>
    <w:multiLevelType w:val="hybridMultilevel"/>
    <w:tmpl w:val="4EBAB3F4"/>
    <w:lvl w:ilvl="0" w:tplc="36BAFDE2">
      <w:start w:val="1"/>
      <w:numFmt w:val="decimal"/>
      <w:lvlText w:val="%1."/>
      <w:lvlJc w:val="left"/>
      <w:pPr>
        <w:ind w:left="1034" w:hanging="360"/>
        <w:jc w:val="left"/>
      </w:pPr>
      <w:rPr>
        <w:rFonts w:hint="default"/>
        <w:w w:val="100"/>
        <w:lang w:val="ru-RU" w:eastAsia="ru-RU" w:bidi="ru-RU"/>
      </w:rPr>
    </w:lvl>
    <w:lvl w:ilvl="1" w:tplc="84DC583C">
      <w:numFmt w:val="bullet"/>
      <w:lvlText w:val="•"/>
      <w:lvlJc w:val="left"/>
      <w:pPr>
        <w:ind w:left="1941" w:hanging="360"/>
      </w:pPr>
      <w:rPr>
        <w:rFonts w:hint="default"/>
        <w:lang w:val="ru-RU" w:eastAsia="ru-RU" w:bidi="ru-RU"/>
      </w:rPr>
    </w:lvl>
    <w:lvl w:ilvl="2" w:tplc="6270CED4">
      <w:numFmt w:val="bullet"/>
      <w:lvlText w:val="•"/>
      <w:lvlJc w:val="left"/>
      <w:pPr>
        <w:ind w:left="2842" w:hanging="360"/>
      </w:pPr>
      <w:rPr>
        <w:rFonts w:hint="default"/>
        <w:lang w:val="ru-RU" w:eastAsia="ru-RU" w:bidi="ru-RU"/>
      </w:rPr>
    </w:lvl>
    <w:lvl w:ilvl="3" w:tplc="123E1910">
      <w:numFmt w:val="bullet"/>
      <w:lvlText w:val="•"/>
      <w:lvlJc w:val="left"/>
      <w:pPr>
        <w:ind w:left="3743" w:hanging="360"/>
      </w:pPr>
      <w:rPr>
        <w:rFonts w:hint="default"/>
        <w:lang w:val="ru-RU" w:eastAsia="ru-RU" w:bidi="ru-RU"/>
      </w:rPr>
    </w:lvl>
    <w:lvl w:ilvl="4" w:tplc="EBAE00A6">
      <w:numFmt w:val="bullet"/>
      <w:lvlText w:val="•"/>
      <w:lvlJc w:val="left"/>
      <w:pPr>
        <w:ind w:left="4644" w:hanging="360"/>
      </w:pPr>
      <w:rPr>
        <w:rFonts w:hint="default"/>
        <w:lang w:val="ru-RU" w:eastAsia="ru-RU" w:bidi="ru-RU"/>
      </w:rPr>
    </w:lvl>
    <w:lvl w:ilvl="5" w:tplc="54D848DC">
      <w:numFmt w:val="bullet"/>
      <w:lvlText w:val="•"/>
      <w:lvlJc w:val="left"/>
      <w:pPr>
        <w:ind w:left="5546" w:hanging="360"/>
      </w:pPr>
      <w:rPr>
        <w:rFonts w:hint="default"/>
        <w:lang w:val="ru-RU" w:eastAsia="ru-RU" w:bidi="ru-RU"/>
      </w:rPr>
    </w:lvl>
    <w:lvl w:ilvl="6" w:tplc="AC1882E2">
      <w:numFmt w:val="bullet"/>
      <w:lvlText w:val="•"/>
      <w:lvlJc w:val="left"/>
      <w:pPr>
        <w:ind w:left="6447" w:hanging="360"/>
      </w:pPr>
      <w:rPr>
        <w:rFonts w:hint="default"/>
        <w:lang w:val="ru-RU" w:eastAsia="ru-RU" w:bidi="ru-RU"/>
      </w:rPr>
    </w:lvl>
    <w:lvl w:ilvl="7" w:tplc="79425DDA">
      <w:numFmt w:val="bullet"/>
      <w:lvlText w:val="•"/>
      <w:lvlJc w:val="left"/>
      <w:pPr>
        <w:ind w:left="7348" w:hanging="360"/>
      </w:pPr>
      <w:rPr>
        <w:rFonts w:hint="default"/>
        <w:lang w:val="ru-RU" w:eastAsia="ru-RU" w:bidi="ru-RU"/>
      </w:rPr>
    </w:lvl>
    <w:lvl w:ilvl="8" w:tplc="0108DF02">
      <w:numFmt w:val="bullet"/>
      <w:lvlText w:val="•"/>
      <w:lvlJc w:val="left"/>
      <w:pPr>
        <w:ind w:left="8249" w:hanging="360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25"/>
  </w:num>
  <w:num w:numId="3">
    <w:abstractNumId w:val="22"/>
  </w:num>
  <w:num w:numId="4">
    <w:abstractNumId w:val="13"/>
  </w:num>
  <w:num w:numId="5">
    <w:abstractNumId w:val="24"/>
  </w:num>
  <w:num w:numId="6">
    <w:abstractNumId w:val="8"/>
  </w:num>
  <w:num w:numId="7">
    <w:abstractNumId w:val="12"/>
  </w:num>
  <w:num w:numId="8">
    <w:abstractNumId w:val="1"/>
  </w:num>
  <w:num w:numId="9">
    <w:abstractNumId w:val="11"/>
  </w:num>
  <w:num w:numId="10">
    <w:abstractNumId w:val="6"/>
  </w:num>
  <w:num w:numId="11">
    <w:abstractNumId w:val="0"/>
  </w:num>
  <w:num w:numId="12">
    <w:abstractNumId w:val="9"/>
  </w:num>
  <w:num w:numId="13">
    <w:abstractNumId w:val="17"/>
  </w:num>
  <w:num w:numId="14">
    <w:abstractNumId w:val="5"/>
  </w:num>
  <w:num w:numId="15">
    <w:abstractNumId w:val="14"/>
  </w:num>
  <w:num w:numId="16">
    <w:abstractNumId w:val="3"/>
  </w:num>
  <w:num w:numId="17">
    <w:abstractNumId w:val="19"/>
  </w:num>
  <w:num w:numId="18">
    <w:abstractNumId w:val="15"/>
  </w:num>
  <w:num w:numId="19">
    <w:abstractNumId w:val="21"/>
  </w:num>
  <w:num w:numId="20">
    <w:abstractNumId w:val="4"/>
  </w:num>
  <w:num w:numId="21">
    <w:abstractNumId w:val="20"/>
  </w:num>
  <w:num w:numId="22">
    <w:abstractNumId w:val="7"/>
  </w:num>
  <w:num w:numId="23">
    <w:abstractNumId w:val="23"/>
  </w:num>
  <w:num w:numId="24">
    <w:abstractNumId w:val="16"/>
  </w:num>
  <w:num w:numId="25">
    <w:abstractNumId w:val="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AE4"/>
    <w:rsid w:val="000D2AE4"/>
    <w:rsid w:val="003E0A76"/>
    <w:rsid w:val="0050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4" w:line="274" w:lineRule="exact"/>
      <w:ind w:left="1498" w:right="162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4" w:line="274" w:lineRule="exact"/>
      <w:ind w:left="1498" w:right="162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m.servis@mail.ru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ferroplast@mail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hyperlink" Target="mailto:fm.servis@mail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ferroplast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5399</Words>
  <Characters>30776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Равиля К</cp:lastModifiedBy>
  <cp:revision>2</cp:revision>
  <dcterms:created xsi:type="dcterms:W3CDTF">2019-12-02T11:38:00Z</dcterms:created>
  <dcterms:modified xsi:type="dcterms:W3CDTF">2019-12-02T11:38:00Z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2019-12-02T00:00:00Z</vt:filetime>
  </property>
</Properties>
</file>